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F06992" w14:textId="77777777" w:rsidR="00BB1665" w:rsidRPr="007962DF" w:rsidRDefault="0099613E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Pr="007962DF">
        <w:rPr>
          <w:rFonts w:ascii="Times New Roman" w:eastAsia="Times New Roman" w:hAnsi="Times New Roman"/>
          <w:b/>
          <w:bCs/>
          <w:sz w:val="28"/>
          <w:szCs w:val="28"/>
        </w:rPr>
        <w:t>Сводный отчет</w:t>
      </w:r>
    </w:p>
    <w:p w14:paraId="070EDA30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проведении оценки регулирующего воздействия проекта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нормативного правового акта</w:t>
      </w:r>
    </w:p>
    <w:p w14:paraId="5FD5163D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CC301D9" w14:textId="77777777" w:rsidR="00BB1665" w:rsidRPr="007962DF" w:rsidRDefault="0099613E">
      <w:pPr>
        <w:pStyle w:val="af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962DF">
        <w:rPr>
          <w:rFonts w:ascii="Times New Roman" w:eastAsia="Times New Roman" w:hAnsi="Times New Roman"/>
          <w:b/>
          <w:sz w:val="28"/>
          <w:szCs w:val="28"/>
        </w:rPr>
        <w:t>Общая информация</w:t>
      </w:r>
    </w:p>
    <w:p w14:paraId="302A9396" w14:textId="77777777" w:rsidR="00BB1665" w:rsidRPr="007962DF" w:rsidRDefault="00BB1665">
      <w:pPr>
        <w:pStyle w:val="af3"/>
        <w:spacing w:after="0" w:line="240" w:lineRule="auto"/>
        <w:ind w:left="0"/>
        <w:rPr>
          <w:rFonts w:ascii="Times New Roman" w:eastAsia="Times New Roman" w:hAnsi="Times New Roman"/>
          <w:b/>
          <w:sz w:val="28"/>
          <w:szCs w:val="28"/>
        </w:rPr>
      </w:pPr>
    </w:p>
    <w:p w14:paraId="6C6CAC58" w14:textId="77777777" w:rsidR="00BB1665" w:rsidRPr="007962DF" w:rsidRDefault="0099613E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Cs/>
          <w:sz w:val="28"/>
          <w:szCs w:val="28"/>
        </w:rPr>
        <w:t xml:space="preserve">1.1. Исполнительный орган Чеченской Республики </w:t>
      </w:r>
      <w:r w:rsidRPr="007962DF">
        <w:rPr>
          <w:rFonts w:ascii="Times New Roman" w:eastAsia="Times New Roman" w:hAnsi="Times New Roman"/>
          <w:bCs/>
          <w:sz w:val="28"/>
          <w:szCs w:val="28"/>
        </w:rPr>
        <w:br/>
        <w:t>(далее – разработчик проекта нормативного правового акта)</w:t>
      </w:r>
      <w:r w:rsidRPr="007962DF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: </w:t>
      </w:r>
    </w:p>
    <w:p w14:paraId="03E9A9A2" w14:textId="35BB0945" w:rsidR="00BB1665" w:rsidRPr="007962DF" w:rsidRDefault="005E4F89" w:rsidP="00A57E9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Министерство</w:t>
      </w:r>
      <w:r w:rsidR="00F00F5A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Чеченской Республики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по физической культуре и спорту</w:t>
      </w:r>
      <w:r w:rsidR="0088019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880192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  <w:t>(далее – Министерство</w:t>
      </w:r>
      <w:r w:rsidR="00783CA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)</w:t>
      </w:r>
      <w:r w:rsidR="0099613E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9F010D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</w:p>
    <w:p w14:paraId="618BD67B" w14:textId="1DBA5A7C" w:rsidR="003B0582" w:rsidRPr="007962DF" w:rsidRDefault="00AB3CC9" w:rsidP="003B0582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</w:rPr>
        <w:t>1</w:t>
      </w:r>
      <w:r w:rsidR="003B0582" w:rsidRPr="007962DF">
        <w:rPr>
          <w:rFonts w:ascii="Times New Roman" w:eastAsia="Times New Roman" w:hAnsi="Times New Roman"/>
          <w:bCs/>
          <w:sz w:val="28"/>
          <w:szCs w:val="28"/>
        </w:rPr>
        <w:t xml:space="preserve">.2. </w:t>
      </w:r>
      <w:r w:rsidR="003B0582" w:rsidRPr="007962DF">
        <w:rPr>
          <w:rFonts w:ascii="Times New Roman" w:eastAsia="Times New Roman" w:hAnsi="Times New Roman"/>
          <w:bCs/>
          <w:sz w:val="28"/>
          <w:szCs w:val="28"/>
          <w:lang w:eastAsia="ru-RU"/>
        </w:rPr>
        <w:t>Вид и наименование проекта нормативного правового акта:</w:t>
      </w:r>
    </w:p>
    <w:p w14:paraId="4CB00852" w14:textId="15EEE73F" w:rsidR="003B0582" w:rsidRPr="007962DF" w:rsidRDefault="00646F38" w:rsidP="006D724C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646F38">
        <w:rPr>
          <w:rFonts w:ascii="Times New Roman" w:hAnsi="Times New Roman"/>
          <w:b/>
          <w:sz w:val="28"/>
          <w:szCs w:val="28"/>
          <w:u w:val="single"/>
        </w:rPr>
        <w:t>проект постановления Правительства Чеченской Республики «О внесении изменений в постановление Правительства Чеченской Республики от 9 декабря 2025 года № 251»</w:t>
      </w:r>
      <w:r w:rsidR="003B0582" w:rsidRPr="00192AB3">
        <w:rPr>
          <w:rFonts w:ascii="Times New Roman" w:hAnsi="Times New Roman"/>
          <w:b/>
          <w:bCs/>
          <w:sz w:val="28"/>
          <w:szCs w:val="28"/>
          <w:u w:val="single"/>
        </w:rPr>
        <w:t xml:space="preserve"> (далее – проект </w:t>
      </w:r>
      <w:r w:rsidR="00AA3B9B">
        <w:rPr>
          <w:rFonts w:ascii="Times New Roman" w:hAnsi="Times New Roman"/>
          <w:b/>
          <w:bCs/>
          <w:sz w:val="28"/>
          <w:szCs w:val="28"/>
          <w:u w:val="single"/>
        </w:rPr>
        <w:t xml:space="preserve">нормативного правового </w:t>
      </w:r>
      <w:r w:rsidR="003B0582" w:rsidRPr="00192AB3">
        <w:rPr>
          <w:rFonts w:ascii="Times New Roman" w:hAnsi="Times New Roman"/>
          <w:b/>
          <w:bCs/>
          <w:sz w:val="28"/>
          <w:szCs w:val="28"/>
          <w:u w:val="single"/>
        </w:rPr>
        <w:t>акта).</w:t>
      </w:r>
    </w:p>
    <w:p w14:paraId="183C1140" w14:textId="77777777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36E8776" w14:textId="24D30E03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7962DF">
        <w:rPr>
          <w:rFonts w:ascii="Times New Roman" w:eastAsia="Times New Roman" w:hAnsi="Times New Roman"/>
          <w:sz w:val="28"/>
          <w:szCs w:val="28"/>
        </w:rPr>
        <w:t xml:space="preserve">1.3. Степень регулирующего воздействия проекта нормативного правового акта: </w:t>
      </w:r>
      <w:r w:rsidR="00EA3A6E" w:rsidRPr="00EA3A6E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средняя</w:t>
      </w:r>
      <w:r w:rsidRPr="00EA3A6E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</w:p>
    <w:p w14:paraId="524F9115" w14:textId="77777777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517DBCF4" w14:textId="77777777" w:rsidR="003B0582" w:rsidRPr="007962DF" w:rsidRDefault="003B0582" w:rsidP="003B0582">
      <w:pPr>
        <w:pStyle w:val="af3"/>
        <w:spacing w:after="0" w:line="240" w:lineRule="auto"/>
        <w:ind w:left="0" w:firstLine="708"/>
        <w:jc w:val="both"/>
        <w:rPr>
          <w:rFonts w:ascii="Times New Roman" w:eastAsia="Times New Roman" w:hAnsi="Times New Roman"/>
          <w:bCs/>
          <w:sz w:val="28"/>
          <w:szCs w:val="28"/>
          <w:lang w:eastAsia="en-US"/>
        </w:rPr>
      </w:pPr>
      <w:r w:rsidRPr="007962DF">
        <w:rPr>
          <w:rFonts w:ascii="Times New Roman" w:eastAsia="Times New Roman" w:hAnsi="Times New Roman"/>
          <w:sz w:val="28"/>
          <w:szCs w:val="28"/>
        </w:rPr>
        <w:t xml:space="preserve">1.4. </w:t>
      </w:r>
      <w:r w:rsidRPr="007962DF">
        <w:rPr>
          <w:rFonts w:ascii="Times New Roman" w:eastAsia="Times New Roman" w:hAnsi="Times New Roman"/>
          <w:bCs/>
          <w:sz w:val="28"/>
          <w:szCs w:val="28"/>
          <w:lang w:eastAsia="en-US"/>
        </w:rPr>
        <w:t>Обоснование отнесения проекта</w:t>
      </w:r>
      <w:r w:rsidRPr="007962DF">
        <w:rPr>
          <w:rFonts w:ascii="Times New Roman" w:eastAsia="Times New Roman" w:hAnsi="Times New Roman"/>
          <w:sz w:val="28"/>
          <w:szCs w:val="28"/>
          <w:lang w:eastAsia="en-US"/>
        </w:rPr>
        <w:t xml:space="preserve"> нормативного правового</w:t>
      </w:r>
      <w:r w:rsidRPr="007962DF">
        <w:rPr>
          <w:rFonts w:ascii="Times New Roman" w:eastAsia="Times New Roman" w:hAnsi="Times New Roman"/>
          <w:bCs/>
          <w:sz w:val="28"/>
          <w:szCs w:val="28"/>
          <w:lang w:eastAsia="en-US"/>
        </w:rPr>
        <w:t xml:space="preserve"> акта к определенной степени регулирующего воздействия: </w:t>
      </w:r>
    </w:p>
    <w:p w14:paraId="38DC468E" w14:textId="76A91D2E" w:rsidR="003B0582" w:rsidRPr="007962DF" w:rsidRDefault="00EA3A6E" w:rsidP="00AA3B9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EA3A6E">
        <w:rPr>
          <w:rFonts w:ascii="Times New Roman" w:hAnsi="Times New Roman"/>
          <w:b/>
          <w:color w:val="000000" w:themeColor="text1"/>
          <w:sz w:val="28"/>
          <w:u w:val="single"/>
        </w:rPr>
        <w:t>данный проект постановления отнесен к средней степени регулирующего воздействия в соответствии с подпунктом 2 пункта 5 Порядка проведения оценки регулирующего воздействия проектов нормативных правовых актов Чеченской Республики, затрагивающих вопросы осуществления предпринимательской и иной экономической деятельности, утвержденного постановлением Правительства Чеченской Республики  от 1 июля 2015 года № 145, так как проект нормативного правового акта содержит положения, изменяющие ранее предусмотренные законодательством обязанности, запреты и ограничения для субъектов предпринимательской, иной экономической деятельности или способствующие их установлению, а также положения, приводящие к увеличению ранее предусмотренных законодательством расходов субъектов предпринимательской, иной экономической деятельности и бюджета Чеченской Республики</w:t>
      </w:r>
      <w:r w:rsidR="00AB3CC9" w:rsidRPr="00EA3A6E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6780B29" w14:textId="77777777" w:rsidR="008625B4" w:rsidRPr="007962DF" w:rsidRDefault="008625B4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8B79D8" w14:textId="77777777" w:rsidR="003B0582" w:rsidRPr="007962DF" w:rsidRDefault="003B0582" w:rsidP="003B0582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1.5. Срок, в течение которого принимались предложения в связи с размещением уведомления о разработке предлагаемого правового регулирования:</w:t>
      </w:r>
    </w:p>
    <w:p w14:paraId="02CE3F85" w14:textId="15825DB9" w:rsidR="003B0582" w:rsidRPr="007962DF" w:rsidRDefault="003B0582" w:rsidP="003B058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FB0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начало:</w:t>
      </w:r>
      <w:r w:rsidRPr="00FB0EEA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 </w:t>
      </w:r>
      <w:bookmarkStart w:id="0" w:name="_Hlk207792131"/>
      <w:r w:rsidR="00FB0EEA" w:rsidRPr="00FB0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9 февраля 2026 года, окончание: 18 февраля 2026 года</w:t>
      </w:r>
      <w:bookmarkEnd w:id="0"/>
      <w:r w:rsidRPr="00FB0EEA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3D678218" w14:textId="77777777" w:rsidR="003B0582" w:rsidRPr="007962DF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</w:r>
    </w:p>
    <w:p w14:paraId="46F6B613" w14:textId="77777777" w:rsidR="003B0582" w:rsidRPr="007962DF" w:rsidRDefault="003B0582" w:rsidP="003B0582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1.6. Количество замечаний и предложений, полученных в связи с размещением уведомления о разработке предлагаемого правового регулирования: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, из них учтено: полностью: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, частично: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0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14:paraId="226C70CD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58EB8A" w14:textId="77777777" w:rsidR="00C03476" w:rsidRDefault="0099613E" w:rsidP="00AB3CC9">
      <w:pPr>
        <w:pStyle w:val="af3"/>
        <w:numPr>
          <w:ilvl w:val="1"/>
          <w:numId w:val="1"/>
        </w:numPr>
        <w:tabs>
          <w:tab w:val="left" w:pos="720"/>
        </w:tabs>
        <w:spacing w:after="0" w:line="240" w:lineRule="auto"/>
        <w:ind w:left="0"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AB3CC9">
        <w:rPr>
          <w:rFonts w:ascii="Times New Roman" w:eastAsia="Times New Roman" w:hAnsi="Times New Roman"/>
          <w:sz w:val="28"/>
          <w:szCs w:val="28"/>
        </w:rPr>
        <w:lastRenderedPageBreak/>
        <w:t>Полный электронный адрес размещения проекта акта, сводного отчета, перечня вопросов и сводки предложений:</w:t>
      </w:r>
      <w:r w:rsidR="00C03476">
        <w:rPr>
          <w:rFonts w:ascii="Times New Roman" w:eastAsia="Times New Roman" w:hAnsi="Times New Roman"/>
          <w:sz w:val="28"/>
          <w:szCs w:val="28"/>
        </w:rPr>
        <w:t xml:space="preserve"> </w:t>
      </w:r>
    </w:p>
    <w:p w14:paraId="33074907" w14:textId="0F418DDF" w:rsidR="00C03476" w:rsidRDefault="00947CC5" w:rsidP="00C0347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hyperlink r:id="rId8" w:history="1">
        <w:r w:rsidR="00D14746" w:rsidRPr="00087F88">
          <w:rPr>
            <w:rStyle w:val="afb"/>
            <w:rFonts w:ascii="Times New Roman" w:eastAsia="Times New Roman" w:hAnsi="Times New Roman"/>
            <w:sz w:val="28"/>
            <w:szCs w:val="28"/>
          </w:rPr>
          <w:t>https://minsport-chr.ru/publichnye-konsultacii.html</w:t>
        </w:r>
      </w:hyperlink>
      <w:r w:rsidR="00D14746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3A37BF59" w14:textId="659E5DD8" w:rsidR="00AB3CC9" w:rsidRPr="00C03476" w:rsidRDefault="00AB3CC9" w:rsidP="00C0347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C03476">
        <w:rPr>
          <w:rFonts w:ascii="Times New Roman" w:eastAsia="Times New Roman" w:hAnsi="Times New Roman"/>
          <w:sz w:val="28"/>
          <w:szCs w:val="28"/>
        </w:rPr>
        <w:t>раздел «</w:t>
      </w:r>
      <w:r w:rsidR="00C03476">
        <w:rPr>
          <w:rFonts w:ascii="Times New Roman" w:eastAsia="Times New Roman" w:hAnsi="Times New Roman"/>
          <w:sz w:val="28"/>
          <w:szCs w:val="28"/>
        </w:rPr>
        <w:t>Документы</w:t>
      </w:r>
      <w:r w:rsidRPr="00C03476">
        <w:rPr>
          <w:rFonts w:ascii="Times New Roman" w:eastAsia="Times New Roman" w:hAnsi="Times New Roman"/>
          <w:sz w:val="28"/>
          <w:szCs w:val="28"/>
        </w:rPr>
        <w:t>» подраздел «Оценка регулирующего воздействия».</w:t>
      </w:r>
    </w:p>
    <w:p w14:paraId="12CC7E05" w14:textId="02636574" w:rsidR="00BB1665" w:rsidRPr="00AB3CC9" w:rsidRDefault="0099613E" w:rsidP="00AB3CC9">
      <w:pPr>
        <w:pStyle w:val="af3"/>
        <w:tabs>
          <w:tab w:val="left" w:pos="720"/>
        </w:tabs>
        <w:spacing w:after="0" w:line="240" w:lineRule="auto"/>
        <w:ind w:left="851"/>
        <w:jc w:val="both"/>
        <w:rPr>
          <w:rFonts w:ascii="Times New Roman" w:eastAsia="Times New Roman" w:hAnsi="Times New Roman"/>
          <w:sz w:val="28"/>
          <w:szCs w:val="28"/>
        </w:rPr>
      </w:pPr>
      <w:r w:rsidRPr="00AB3CC9">
        <w:rPr>
          <w:rFonts w:ascii="Times New Roman" w:eastAsia="Times New Roman" w:hAnsi="Times New Roman"/>
          <w:sz w:val="28"/>
          <w:szCs w:val="28"/>
        </w:rPr>
        <w:tab/>
      </w:r>
    </w:p>
    <w:p w14:paraId="2BD7AAE3" w14:textId="77777777" w:rsidR="00135F31" w:rsidRPr="007962DF" w:rsidRDefault="0099613E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135F31" w:rsidRPr="007962DF">
        <w:rPr>
          <w:rFonts w:ascii="Times New Roman" w:eastAsia="Times New Roman" w:hAnsi="Times New Roman"/>
          <w:sz w:val="28"/>
          <w:szCs w:val="28"/>
          <w:lang w:eastAsia="ru-RU"/>
        </w:rPr>
        <w:t>1.8. Контактная информация исполнителя (разработчика):</w:t>
      </w:r>
    </w:p>
    <w:p w14:paraId="0BC38C87" w14:textId="3D2AE8E2" w:rsidR="00135F31" w:rsidRPr="007056CE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bCs/>
          <w:sz w:val="28"/>
          <w:szCs w:val="28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Ф.И.О.: 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Гулаева Лейла Джамлайловна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67F2C426" w14:textId="11E5FAF0" w:rsidR="00135F31" w:rsidRPr="007056CE" w:rsidRDefault="00135F31" w:rsidP="00C03476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7056C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Должность: </w:t>
      </w:r>
      <w:r w:rsidR="00080E40">
        <w:rPr>
          <w:rFonts w:ascii="Times New Roman" w:hAnsi="Times New Roman"/>
          <w:b/>
          <w:bCs/>
          <w:sz w:val="28"/>
          <w:u w:val="single"/>
        </w:rPr>
        <w:t>консультант</w:t>
      </w:r>
      <w:r w:rsidR="00C03476" w:rsidRPr="00C03476">
        <w:rPr>
          <w:rFonts w:ascii="Times New Roman" w:hAnsi="Times New Roman"/>
          <w:b/>
          <w:bCs/>
          <w:sz w:val="28"/>
          <w:u w:val="single"/>
        </w:rPr>
        <w:t xml:space="preserve"> отдела государственных программ департамента капитального строительства и государственных программ Министерства Чеченской Республики по физической культуре и спорту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 </w:t>
      </w:r>
    </w:p>
    <w:p w14:paraId="675BCCFB" w14:textId="3F24000F" w:rsidR="00135F31" w:rsidRPr="007056CE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056CE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Тел.: 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8 (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928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) 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000-54</w:t>
      </w:r>
      <w:r w:rsidRPr="007056CE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-</w:t>
      </w:r>
      <w:r w:rsidR="00757F2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2</w:t>
      </w:r>
      <w:r w:rsidR="00C0347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2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;</w:t>
      </w:r>
    </w:p>
    <w:p w14:paraId="47D39798" w14:textId="66085FFB" w:rsidR="00135F31" w:rsidRPr="007962DF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DC32C0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Адрес электронной почты: </w:t>
      </w:r>
      <w:bookmarkStart w:id="1" w:name="_GoBack"/>
      <w:r w:rsidR="00C03476" w:rsidRPr="00EA3A6E">
        <w:rPr>
          <w:rFonts w:ascii="Times New Roman" w:hAnsi="Times New Roman"/>
          <w:b/>
          <w:sz w:val="28"/>
          <w:szCs w:val="28"/>
          <w:shd w:val="clear" w:color="auto" w:fill="FEFEFE"/>
        </w:rPr>
        <w:t>inform@minsport-chr.ru</w:t>
      </w:r>
      <w:bookmarkEnd w:id="1"/>
      <w:r w:rsidR="00C03476" w:rsidRPr="00EA3A6E">
        <w:rPr>
          <w:rFonts w:ascii="Times New Roman" w:hAnsi="Times New Roman"/>
          <w:b/>
          <w:sz w:val="28"/>
          <w:szCs w:val="28"/>
          <w:shd w:val="clear" w:color="auto" w:fill="FEFEFE"/>
        </w:rPr>
        <w:t>.</w:t>
      </w:r>
    </w:p>
    <w:p w14:paraId="1B6B76F7" w14:textId="77777777" w:rsidR="00135F31" w:rsidRDefault="00135F31" w:rsidP="00135F31">
      <w:pPr>
        <w:tabs>
          <w:tab w:val="left" w:pos="720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1A62409" w14:textId="7DB88BC9" w:rsidR="00BB1665" w:rsidRPr="007962DF" w:rsidRDefault="0099613E" w:rsidP="00E429F4">
      <w:pPr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2. Описание проблемы, на решение которой направлен предлагаемый способ регулирования, оценка негативных эффектов, возникающих в связи с наличием рассматриваемой проблемы</w:t>
      </w:r>
    </w:p>
    <w:p w14:paraId="7DC121DE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53D2F1E" w14:textId="77777777" w:rsidR="00BB1665" w:rsidRPr="00080E40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2.1. </w:t>
      </w:r>
      <w:r w:rsidRPr="00080E4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Формулировка проблемы, на решение которой направлен предлагаемый способ регулирования: </w:t>
      </w:r>
    </w:p>
    <w:p w14:paraId="1438DE9A" w14:textId="7EB5F4C8" w:rsidR="00646F38" w:rsidRPr="00646F38" w:rsidRDefault="00FB0EEA" w:rsidP="00646F38">
      <w:pPr>
        <w:pStyle w:val="14"/>
        <w:spacing w:line="240" w:lineRule="auto"/>
        <w:ind w:firstLine="709"/>
        <w:rPr>
          <w:b/>
          <w:sz w:val="28"/>
          <w:szCs w:val="28"/>
          <w:u w:val="single"/>
        </w:rPr>
      </w:pPr>
      <w:r w:rsidRPr="00FB0EEA">
        <w:rPr>
          <w:b/>
          <w:sz w:val="28"/>
          <w:szCs w:val="28"/>
          <w:u w:val="single"/>
        </w:rPr>
        <w:t>проблема заключается в необходимости актуализации положений Порядка 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 и Порядка формирования перечня вакантных должностей работников сферы физической культуры и спорта Чеченской Республики, утвержденных постановлением Правительства Чеченской Республи</w:t>
      </w:r>
      <w:r>
        <w:rPr>
          <w:b/>
          <w:sz w:val="28"/>
          <w:szCs w:val="28"/>
          <w:u w:val="single"/>
        </w:rPr>
        <w:t xml:space="preserve">ки от 9 декабря 2025 года № 251 ввиду </w:t>
      </w:r>
      <w:r w:rsidR="00646F38" w:rsidRPr="00646F38">
        <w:rPr>
          <w:b/>
          <w:sz w:val="28"/>
          <w:szCs w:val="28"/>
          <w:u w:val="single"/>
        </w:rPr>
        <w:t>расширени</w:t>
      </w:r>
      <w:r>
        <w:rPr>
          <w:b/>
          <w:sz w:val="28"/>
          <w:szCs w:val="28"/>
          <w:u w:val="single"/>
        </w:rPr>
        <w:t>я</w:t>
      </w:r>
      <w:r w:rsidR="00646F38" w:rsidRPr="00646F38">
        <w:rPr>
          <w:b/>
          <w:sz w:val="28"/>
          <w:szCs w:val="28"/>
          <w:u w:val="single"/>
        </w:rPr>
        <w:t xml:space="preserve"> действий программы «Земский тренер» на образовательные организации, реализующие дополнительные общеразвивающие программы</w:t>
      </w:r>
      <w:r w:rsidR="006C7636">
        <w:rPr>
          <w:b/>
          <w:sz w:val="28"/>
          <w:szCs w:val="28"/>
          <w:u w:val="single"/>
        </w:rPr>
        <w:t xml:space="preserve"> </w:t>
      </w:r>
      <w:r w:rsidR="00646F38" w:rsidRPr="00646F38">
        <w:rPr>
          <w:b/>
          <w:sz w:val="28"/>
          <w:szCs w:val="28"/>
          <w:u w:val="single"/>
        </w:rPr>
        <w:t>в области физической культуры и спорта, в том числе на центры ран</w:t>
      </w:r>
      <w:r w:rsidR="00947CC5">
        <w:rPr>
          <w:b/>
          <w:sz w:val="28"/>
          <w:szCs w:val="28"/>
          <w:u w:val="single"/>
        </w:rPr>
        <w:t>него физического развития детей</w:t>
      </w:r>
    </w:p>
    <w:p w14:paraId="42749CAF" w14:textId="77777777" w:rsidR="00646F38" w:rsidRDefault="00646F38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14:paraId="3042CBEE" w14:textId="72870FC3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2.2. Краткое описание содержания предлагаемого правового 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 (ключевые показатели, характеризующие наличие проблемы (при наличии)): </w:t>
      </w:r>
    </w:p>
    <w:p w14:paraId="2E91E988" w14:textId="49B9C0E1" w:rsidR="00FB0EEA" w:rsidRPr="00FB0EEA" w:rsidRDefault="00FB0EEA" w:rsidP="00FB0EEA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 w:rsidRPr="00FB0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проектом нормативного правового акта предусматривается внесение изменений в понятие о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рганизации физической культуры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FB0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и спорта, уточняется перечень организаций, в которых может быть вакантная должность работника сферы физической культуры и спорта, также уточняется порядок утверждения перечня вакантных должностей работников сферы физической культуры и спорта 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br/>
      </w:r>
      <w:r w:rsidRPr="00FB0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Чеченской Республики.</w:t>
      </w:r>
    </w:p>
    <w:p w14:paraId="61BEF171" w14:textId="303BC955" w:rsidR="00080E40" w:rsidRPr="0010115B" w:rsidRDefault="00080E40" w:rsidP="00080E4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80E40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14:paraId="6DB12BF4" w14:textId="0A7C686E" w:rsidR="00A57E9F" w:rsidRDefault="00A57E9F" w:rsidP="00AA66D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10C5505A" w14:textId="77777777" w:rsidR="003F4FC3" w:rsidRPr="007962DF" w:rsidRDefault="003F4FC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C74FE93" w14:textId="1DE74451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2.3. Характеристика негативных эффектов, </w:t>
      </w:r>
      <w:r w:rsidR="00992CC0" w:rsidRPr="00992CC0">
        <w:rPr>
          <w:rFonts w:ascii="Times New Roman" w:eastAsia="Times New Roman" w:hAnsi="Times New Roman"/>
          <w:sz w:val="28"/>
          <w:szCs w:val="28"/>
          <w:lang w:eastAsia="ru-RU"/>
        </w:rPr>
        <w:t xml:space="preserve">возникающих в связи </w:t>
      </w:r>
      <w:r w:rsidR="00992CC0" w:rsidRPr="00992CC0">
        <w:rPr>
          <w:rFonts w:ascii="Times New Roman" w:eastAsia="Times New Roman" w:hAnsi="Times New Roman"/>
          <w:sz w:val="28"/>
          <w:szCs w:val="28"/>
          <w:lang w:eastAsia="ru-RU"/>
        </w:rPr>
        <w:br/>
        <w:t>с наличием проблемы, группы участников отношений, испытывающих негативные эффекты, и их количественные оценки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</w:p>
    <w:p w14:paraId="469FDCDF" w14:textId="4BC44DC8" w:rsidR="002374C9" w:rsidRDefault="005409C4" w:rsidP="00AC03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C763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отсутствие</w:t>
      </w:r>
      <w:r w:rsidR="002374C9" w:rsidRPr="006C763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6C7636" w:rsidRPr="006C7636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возможности получения </w:t>
      </w:r>
      <w:r w:rsidR="006C7636" w:rsidRPr="006C7636">
        <w:rPr>
          <w:rFonts w:ascii="Times New Roman" w:hAnsi="Times New Roman"/>
          <w:b/>
          <w:bCs/>
          <w:sz w:val="28"/>
          <w:szCs w:val="28"/>
          <w:u w:val="single"/>
        </w:rPr>
        <w:t>единовременных компенсационных выплат работниками сферы физической культуры и спорта,</w:t>
      </w:r>
      <w:r w:rsidR="006C7636" w:rsidRPr="006C7636">
        <w:rPr>
          <w:rFonts w:ascii="Times New Roman" w:hAnsi="Times New Roman"/>
          <w:b/>
          <w:sz w:val="28"/>
          <w:szCs w:val="28"/>
          <w:u w:val="single"/>
        </w:rPr>
        <w:t xml:space="preserve"> поступающие на работу в образовательные организации, реализующие дополнительные общеразвивающие программы в области физической культуры и спорта, в том числе на центры раннего физического развития детей;</w:t>
      </w:r>
    </w:p>
    <w:p w14:paraId="018E7AF2" w14:textId="025CBDE4" w:rsidR="005609E8" w:rsidRPr="005609E8" w:rsidRDefault="005609E8" w:rsidP="00AC03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609E8">
        <w:rPr>
          <w:rFonts w:ascii="Times New Roman" w:hAnsi="Times New Roman"/>
          <w:b/>
          <w:sz w:val="28"/>
          <w:szCs w:val="28"/>
          <w:u w:val="single"/>
        </w:rPr>
        <w:t>отсутствие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5609E8">
        <w:rPr>
          <w:rFonts w:ascii="Times New Roman" w:hAnsi="Times New Roman"/>
          <w:b/>
          <w:sz w:val="28"/>
          <w:szCs w:val="28"/>
          <w:u w:val="single"/>
        </w:rPr>
        <w:t>у Министерства Чеченской Республики по физической культуре и спорту полномочий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на </w:t>
      </w:r>
      <w:r w:rsidRPr="005609E8">
        <w:rPr>
          <w:rFonts w:ascii="Times New Roman" w:hAnsi="Times New Roman"/>
          <w:b/>
          <w:sz w:val="28"/>
          <w:szCs w:val="28"/>
          <w:u w:val="single"/>
        </w:rPr>
        <w:t>утверждение перечня вакантных должностей работников сферы физической культуры и спорта;</w:t>
      </w:r>
    </w:p>
    <w:p w14:paraId="6272390B" w14:textId="70207668" w:rsidR="006C7636" w:rsidRDefault="006C7636" w:rsidP="00AC03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5609E8">
        <w:rPr>
          <w:rFonts w:ascii="Times New Roman" w:hAnsi="Times New Roman"/>
          <w:b/>
          <w:sz w:val="28"/>
          <w:szCs w:val="28"/>
          <w:u w:val="single"/>
        </w:rPr>
        <w:t>сложность формирования перечня вакантных</w:t>
      </w:r>
      <w:r w:rsidRPr="006C7636">
        <w:rPr>
          <w:rFonts w:ascii="Times New Roman" w:hAnsi="Times New Roman"/>
          <w:b/>
          <w:sz w:val="28"/>
          <w:szCs w:val="28"/>
          <w:u w:val="single"/>
        </w:rPr>
        <w:t xml:space="preserve"> должностей в связи с требованиями к сроку продолжительности существования вакантных должностей работников сферы физической культуры и спорта в организациях физической культуры и спорта</w:t>
      </w:r>
      <w:r w:rsidR="00FB0EEA" w:rsidRPr="006C7636">
        <w:rPr>
          <w:rFonts w:ascii="Times New Roman" w:hAnsi="Times New Roman"/>
          <w:b/>
          <w:sz w:val="28"/>
          <w:szCs w:val="28"/>
          <w:u w:val="single"/>
        </w:rPr>
        <w:t>;</w:t>
      </w:r>
    </w:p>
    <w:p w14:paraId="2AAFA67D" w14:textId="7E95C7CF" w:rsidR="00FB0EEA" w:rsidRPr="006C7636" w:rsidRDefault="00FB0EEA" w:rsidP="00AC03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B0EEA">
        <w:rPr>
          <w:rFonts w:ascii="Times New Roman" w:hAnsi="Times New Roman"/>
          <w:b/>
          <w:sz w:val="28"/>
          <w:szCs w:val="28"/>
          <w:u w:val="single"/>
        </w:rPr>
        <w:t>наличие в нормативной правовой базе Чеченской Республики устаревших элементов, не позволяющих категории работников сферы физической культуры и спорта реализовать свое право на компенсационную выплату.</w:t>
      </w:r>
    </w:p>
    <w:p w14:paraId="3D6AC347" w14:textId="77777777" w:rsidR="006C7636" w:rsidRDefault="006C7636" w:rsidP="00AC03A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60A22AE7" w14:textId="77777777" w:rsidR="004F5309" w:rsidRDefault="004F5309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</w:t>
      </w:r>
      <w:r w:rsidRPr="004F5309">
        <w:rPr>
          <w:rFonts w:ascii="Times New Roman" w:eastAsia="Times New Roman" w:hAnsi="Times New Roman"/>
          <w:b/>
          <w:sz w:val="28"/>
          <w:szCs w:val="28"/>
          <w:lang w:eastAsia="ru-RU"/>
        </w:rPr>
        <w:t>руппы участников отношений, испытывающих негативные эффекты:</w:t>
      </w:r>
    </w:p>
    <w:p w14:paraId="3CEA172F" w14:textId="77777777" w:rsidR="00646F38" w:rsidRDefault="00080E40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Arial" w:hAnsi="Times New Roman"/>
          <w:b/>
          <w:sz w:val="28"/>
          <w:szCs w:val="28"/>
          <w:u w:val="single"/>
        </w:rPr>
        <w:t>о</w:t>
      </w:r>
      <w:r w:rsidRPr="00080E40">
        <w:rPr>
          <w:rFonts w:ascii="Times New Roman" w:eastAsia="Arial" w:hAnsi="Times New Roman"/>
          <w:b/>
          <w:sz w:val="28"/>
          <w:szCs w:val="28"/>
          <w:u w:val="single"/>
        </w:rPr>
        <w:t>рганизации физической культуры и спорта</w:t>
      </w:r>
      <w:r w:rsidR="00E4704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расположенные в сельских местностях</w:t>
      </w:r>
      <w:r w:rsidR="00646F3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;</w:t>
      </w:r>
    </w:p>
    <w:p w14:paraId="38BCF5C4" w14:textId="5B5986B2" w:rsidR="004F5309" w:rsidRPr="004F5309" w:rsidRDefault="00646F38" w:rsidP="004F5309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работники сферы физической культуры и спорта</w:t>
      </w:r>
      <w:r w:rsidR="008D40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D155B4E" w14:textId="77777777" w:rsidR="006B5490" w:rsidRDefault="006B5490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7F205586" w14:textId="0AEE8FF5" w:rsidR="00BB1665" w:rsidRPr="006B5490" w:rsidRDefault="0099613E" w:rsidP="006B5490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3. Анализ </w:t>
      </w:r>
      <w:r w:rsidR="00C90A36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практики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иных субъектов Российской Федерации</w:t>
      </w:r>
    </w:p>
    <w:p w14:paraId="167DECE5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в соответствующей сфере</w:t>
      </w:r>
    </w:p>
    <w:p w14:paraId="77F5C05D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14:paraId="4BE8EA33" w14:textId="21707FE2" w:rsidR="008D4090" w:rsidRDefault="00F11292" w:rsidP="00BA18F6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</w:t>
      </w:r>
      <w:r w:rsidR="007D0F4F" w:rsidRPr="007D0F4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ри разработке проекта нормативного правового акта Разработчиком сделан анализ </w:t>
      </w:r>
      <w:r w:rsidR="008D4090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следующих нормативных правовых актов в соответствующей сфере:</w:t>
      </w:r>
    </w:p>
    <w:p w14:paraId="785CC9FD" w14:textId="32E6D107" w:rsidR="00FB0EEA" w:rsidRPr="00FB0EEA" w:rsidRDefault="00FB0EEA" w:rsidP="00FB0EEA">
      <w:pPr>
        <w:ind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FB0EEA">
        <w:rPr>
          <w:rFonts w:ascii="Times New Roman" w:hAnsi="Times New Roman"/>
          <w:b/>
          <w:sz w:val="28"/>
          <w:szCs w:val="28"/>
          <w:u w:val="single"/>
        </w:rPr>
        <w:t xml:space="preserve">постановление Правительства Донецкой Народной Республики </w:t>
      </w:r>
      <w:r w:rsidRPr="00FB0EEA">
        <w:rPr>
          <w:rFonts w:ascii="Times New Roman" w:hAnsi="Times New Roman"/>
          <w:b/>
          <w:sz w:val="28"/>
          <w:szCs w:val="28"/>
          <w:u w:val="single"/>
        </w:rPr>
        <w:br/>
        <w:t xml:space="preserve">от 29 января 2026 года № 4-1 «Об утверждении Порядка предоставления, распределения и возврата единовременных компенсационных выплат работникам сферы физической культуры и спорта, прибывшим (переехавшим) на работу в населенные пункты с числом жителей </w:t>
      </w:r>
      <w:r w:rsidRPr="00FB0EEA">
        <w:rPr>
          <w:rFonts w:ascii="Times New Roman" w:hAnsi="Times New Roman"/>
          <w:b/>
          <w:sz w:val="28"/>
          <w:szCs w:val="28"/>
          <w:u w:val="single"/>
        </w:rPr>
        <w:br/>
        <w:t>до 50 тысяч человек, расположенные на территории Донецкой Народной Республики».</w:t>
      </w:r>
    </w:p>
    <w:p w14:paraId="60C4C70C" w14:textId="274760E4" w:rsidR="005609E8" w:rsidRPr="005609E8" w:rsidRDefault="005609E8" w:rsidP="00F11292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14:paraId="5BEDC4B2" w14:textId="77777777" w:rsidR="00FB0EEA" w:rsidRDefault="00FB0E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B9FC19F" w14:textId="77777777" w:rsidR="00FB0EEA" w:rsidRDefault="00FB0E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AD3CC40" w14:textId="77777777" w:rsidR="00FB0EEA" w:rsidRDefault="00FB0EEA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4515DE" w14:textId="428A5B43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4. Цели предлагаемого регулирования</w:t>
      </w:r>
    </w:p>
    <w:p w14:paraId="2564DD9C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967C2B" w14:textId="77777777" w:rsidR="009F010D" w:rsidRPr="007962DF" w:rsidRDefault="0099613E">
      <w:pPr>
        <w:spacing w:after="0" w:line="240" w:lineRule="auto"/>
        <w:ind w:firstLine="709"/>
        <w:jc w:val="both"/>
        <w:rPr>
          <w:b/>
          <w:bCs/>
          <w:u w:val="single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4.1. Основание для разработки проекта нормативного правового акта:</w:t>
      </w:r>
      <w:r w:rsidRPr="007962DF">
        <w:rPr>
          <w:b/>
          <w:bCs/>
          <w:u w:val="single"/>
        </w:rPr>
        <w:t xml:space="preserve"> </w:t>
      </w:r>
    </w:p>
    <w:p w14:paraId="0D2656F0" w14:textId="437C2548" w:rsidR="00BB1665" w:rsidRPr="00EC23C3" w:rsidRDefault="00EC23C3" w:rsidP="007D0F4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EC23C3">
        <w:rPr>
          <w:rFonts w:ascii="Times New Roman" w:hAnsi="Times New Roman"/>
          <w:b/>
          <w:bCs/>
          <w:sz w:val="28"/>
          <w:szCs w:val="28"/>
          <w:u w:val="single"/>
        </w:rPr>
        <w:t xml:space="preserve">Правила </w:t>
      </w:r>
      <w:r w:rsidRPr="00EC23C3">
        <w:rPr>
          <w:rFonts w:ascii="Times New Roman" w:hAnsi="Times New Roman"/>
          <w:b/>
          <w:sz w:val="28"/>
          <w:szCs w:val="28"/>
          <w:u w:val="single"/>
        </w:rPr>
        <w:t xml:space="preserve">предоставления и распределения субсидий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Pr="00EC23C3">
        <w:rPr>
          <w:rFonts w:ascii="Times New Roman" w:hAnsi="Times New Roman"/>
          <w:b/>
          <w:sz w:val="28"/>
          <w:szCs w:val="28"/>
          <w:u w:val="single"/>
        </w:rPr>
        <w:t xml:space="preserve">из федерального бюджета бюджетам субъектов Российской Федерации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Pr="00EC23C3">
        <w:rPr>
          <w:rFonts w:ascii="Times New Roman" w:hAnsi="Times New Roman"/>
          <w:b/>
          <w:sz w:val="28"/>
          <w:szCs w:val="28"/>
          <w:u w:val="single"/>
        </w:rPr>
        <w:t xml:space="preserve">в целях софинансирования расходных обязательств субъектов Российской Федерации по осуществлению единовременных компенсационных выплат работникам сферы физической культуры </w:t>
      </w:r>
      <w:r w:rsidR="00A66D73">
        <w:rPr>
          <w:rFonts w:ascii="Times New Roman" w:hAnsi="Times New Roman"/>
          <w:b/>
          <w:sz w:val="28"/>
          <w:szCs w:val="28"/>
          <w:u w:val="single"/>
        </w:rPr>
        <w:br/>
      </w:r>
      <w:r w:rsidRPr="00EC23C3">
        <w:rPr>
          <w:rFonts w:ascii="Times New Roman" w:hAnsi="Times New Roman"/>
          <w:b/>
          <w:sz w:val="28"/>
          <w:szCs w:val="28"/>
          <w:u w:val="single"/>
        </w:rPr>
        <w:t>и спорта, прибывшим (переехавшим) на работу в населенные пункты регионов Российской Федерации с числом жителей до 50 тысяч человек, предусмотренными приложением № 20  к государственной программе Российской Федерации «Развитие физической культуры и спорта», утвержденной постановлением Правительства Российской Федерации от 30 сентября 2021 года № 1661</w:t>
      </w:r>
      <w:r w:rsidR="0099613E" w:rsidRPr="00EC23C3">
        <w:rPr>
          <w:rFonts w:ascii="Times New Roman" w:eastAsia="Times New Roman" w:hAnsi="Times New Roman"/>
          <w:b/>
          <w:bCs/>
          <w:sz w:val="28"/>
          <w:szCs w:val="28"/>
          <w:u w:val="single"/>
        </w:rPr>
        <w:t>.</w:t>
      </w:r>
      <w:r w:rsidR="0099613E" w:rsidRPr="00EC23C3">
        <w:rPr>
          <w:rFonts w:ascii="Times New Roman" w:hAnsi="Times New Roman"/>
          <w:b/>
          <w:bCs/>
          <w:sz w:val="28"/>
          <w:szCs w:val="28"/>
          <w:u w:val="single"/>
        </w:rPr>
        <w:t xml:space="preserve"> </w:t>
      </w:r>
    </w:p>
    <w:p w14:paraId="12E1FC73" w14:textId="46F9EFB1" w:rsidR="009F010D" w:rsidRDefault="009F010D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7D6D22E0" w14:textId="77777777" w:rsidR="00EC23C3" w:rsidRPr="007962DF" w:rsidRDefault="00EC23C3" w:rsidP="009F010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</w:p>
    <w:p w14:paraId="029E714B" w14:textId="77777777" w:rsidR="00BB1665" w:rsidRPr="007962DF" w:rsidRDefault="00BB1665">
      <w:pPr>
        <w:spacing w:after="0" w:line="240" w:lineRule="auto"/>
        <w:ind w:firstLine="709"/>
        <w:jc w:val="center"/>
        <w:rPr>
          <w:rFonts w:ascii="Times New Roman" w:eastAsia="Times New Roman" w:hAnsi="Times New Roman"/>
          <w:i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4"/>
        <w:gridCol w:w="2845"/>
        <w:gridCol w:w="3646"/>
      </w:tblGrid>
      <w:tr w:rsidR="007962DF" w:rsidRPr="007962DF" w14:paraId="2EACF978" w14:textId="77777777">
        <w:tc>
          <w:tcPr>
            <w:tcW w:w="2854" w:type="dxa"/>
            <w:vAlign w:val="center"/>
          </w:tcPr>
          <w:p w14:paraId="136CEF7D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4.2. Описание целей предлагаемого регулирования, их соотношение с проблемой</w:t>
            </w:r>
          </w:p>
        </w:tc>
        <w:tc>
          <w:tcPr>
            <w:tcW w:w="2845" w:type="dxa"/>
            <w:vAlign w:val="center"/>
          </w:tcPr>
          <w:p w14:paraId="552C4C74" w14:textId="09F70EDB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4.3. Сроки достижения целей предлагаемого регулирования</w:t>
            </w:r>
          </w:p>
          <w:p w14:paraId="1F7DD7E8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  <w:tc>
          <w:tcPr>
            <w:tcW w:w="3646" w:type="dxa"/>
            <w:vAlign w:val="center"/>
          </w:tcPr>
          <w:p w14:paraId="39D0A9FC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4.4. Ключевые показатели</w:t>
            </w:r>
          </w:p>
          <w:p w14:paraId="1516060F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достижения целей предлагаемого</w:t>
            </w:r>
          </w:p>
          <w:p w14:paraId="08F33B4E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правового регулирования</w:t>
            </w:r>
          </w:p>
          <w:p w14:paraId="7636C83E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(при наличии)</w:t>
            </w:r>
          </w:p>
        </w:tc>
      </w:tr>
      <w:tr w:rsidR="00FB0EEA" w:rsidRPr="007962DF" w14:paraId="432E2E59" w14:textId="77777777" w:rsidTr="00FB0EEA">
        <w:trPr>
          <w:trHeight w:val="1778"/>
        </w:trPr>
        <w:tc>
          <w:tcPr>
            <w:tcW w:w="2854" w:type="dxa"/>
            <w:shd w:val="clear" w:color="auto" w:fill="auto"/>
            <w:vAlign w:val="center"/>
          </w:tcPr>
          <w:p w14:paraId="0FD32E8C" w14:textId="0C93DD1B" w:rsidR="00FB0EEA" w:rsidRPr="007962DF" w:rsidRDefault="00FB0EEA" w:rsidP="00FB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61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Актуализация нормативного правового акта Чеченской Республики</w:t>
            </w:r>
          </w:p>
        </w:tc>
        <w:tc>
          <w:tcPr>
            <w:tcW w:w="2845" w:type="dxa"/>
            <w:vAlign w:val="center"/>
          </w:tcPr>
          <w:p w14:paraId="33AD5D85" w14:textId="1F9602E4" w:rsidR="00FB0EEA" w:rsidRPr="007962DF" w:rsidRDefault="00FB0EEA" w:rsidP="00FB0E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D161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До 1 мая 2026 года</w:t>
            </w:r>
          </w:p>
        </w:tc>
        <w:tc>
          <w:tcPr>
            <w:tcW w:w="3646" w:type="dxa"/>
            <w:vAlign w:val="center"/>
          </w:tcPr>
          <w:p w14:paraId="58F9B380" w14:textId="77777777" w:rsidR="00FB0EEA" w:rsidRPr="004D1610" w:rsidRDefault="00FB0EEA" w:rsidP="00FB0E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D161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Ключевые показатели</w:t>
            </w:r>
          </w:p>
          <w:p w14:paraId="7E682B0F" w14:textId="77777777" w:rsidR="00FB0EEA" w:rsidRPr="004D1610" w:rsidRDefault="00FB0EEA" w:rsidP="00FB0EEA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4D161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достижения целей предлагаемого</w:t>
            </w:r>
          </w:p>
          <w:p w14:paraId="1CE974AF" w14:textId="764A5DA9" w:rsidR="00FB0EEA" w:rsidRPr="007962DF" w:rsidRDefault="00FB0EEA" w:rsidP="00FB0EE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правового регулирования не </w:t>
            </w:r>
            <w:r w:rsidRPr="004D1610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установлены</w:t>
            </w:r>
          </w:p>
        </w:tc>
      </w:tr>
      <w:tr w:rsidR="00BB1665" w:rsidRPr="007962DF" w14:paraId="2041AD38" w14:textId="77777777">
        <w:tc>
          <w:tcPr>
            <w:tcW w:w="2854" w:type="dxa"/>
          </w:tcPr>
          <w:p w14:paraId="3CEB4FAE" w14:textId="1DF80D9D" w:rsidR="005A52A0" w:rsidRPr="007962DF" w:rsidRDefault="00BC67D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Реализация на территории Чеченской Республики программы «Земский </w:t>
            </w:r>
            <w:r w:rsidR="00FB5AC6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тренер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» и обеспечение осуществления выплат работникам </w:t>
            </w:r>
            <w:r w:rsidR="00FB5AC6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сферы физической культуры </w:t>
            </w:r>
            <w:r w:rsidR="00AF38FD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</w:t>
            </w:r>
            <w:r w:rsidR="00FB5AC6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спорта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, переехавшим </w:t>
            </w:r>
            <w:r w:rsidR="00AF38FD" w:rsidRPr="00AF38FD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в населенные пункты Чеченской Республики с числом жителей до 50 тысяч человек</w:t>
            </w:r>
            <w:r w:rsidR="00AF38FD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,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в соответствии с данной программой</w:t>
            </w:r>
          </w:p>
        </w:tc>
        <w:tc>
          <w:tcPr>
            <w:tcW w:w="2845" w:type="dxa"/>
          </w:tcPr>
          <w:p w14:paraId="2A5C8CF2" w14:textId="497D601C" w:rsidR="00BB1665" w:rsidRPr="00F11292" w:rsidRDefault="00F11292" w:rsidP="00B923E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F11292">
              <w:rPr>
                <w:rFonts w:ascii="Times New Roman" w:hAnsi="Times New Roman"/>
                <w:b/>
                <w:i/>
                <w:sz w:val="28"/>
                <w:szCs w:val="28"/>
              </w:rPr>
              <w:t>период действия нормативного правового акта</w:t>
            </w:r>
          </w:p>
        </w:tc>
        <w:tc>
          <w:tcPr>
            <w:tcW w:w="3646" w:type="dxa"/>
          </w:tcPr>
          <w:p w14:paraId="04241FA8" w14:textId="77777777" w:rsidR="00E429F4" w:rsidRPr="00E429F4" w:rsidRDefault="00E429F4" w:rsidP="00E429F4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E429F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Ключевые показатели</w:t>
            </w:r>
          </w:p>
          <w:p w14:paraId="78DF3197" w14:textId="77777777" w:rsidR="00E429F4" w:rsidRPr="00E429F4" w:rsidRDefault="00E429F4" w:rsidP="00E429F4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E429F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достижения целей предлагаемого</w:t>
            </w:r>
          </w:p>
          <w:p w14:paraId="44B9A026" w14:textId="7DF22B89" w:rsidR="00BB1665" w:rsidRPr="007962DF" w:rsidRDefault="00E429F4" w:rsidP="00E429F4">
            <w:pPr>
              <w:spacing w:after="0" w:line="240" w:lineRule="auto"/>
              <w:ind w:left="349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E429F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правового регулирования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не установлены</w:t>
            </w:r>
          </w:p>
        </w:tc>
      </w:tr>
    </w:tbl>
    <w:p w14:paraId="129F07E7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9FED220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5. Описание предлагаемого регулирования и иных возможных способов решения проблемы, включая вариант, который позволит достичь поставленных целей без введения нового правового регулирования</w:t>
      </w:r>
    </w:p>
    <w:p w14:paraId="3FD01215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C527E3B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5.1. Описание предлагаемого способа решения проблемы и преодоления связанных с ней негативных эффектов: </w:t>
      </w:r>
    </w:p>
    <w:p w14:paraId="159DD194" w14:textId="77777777" w:rsidR="00FB0EEA" w:rsidRDefault="00FB0EEA" w:rsidP="00FB0E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u w:val="single"/>
        </w:rPr>
      </w:pPr>
      <w:r w:rsidRPr="00FB0EEA">
        <w:rPr>
          <w:rFonts w:ascii="Times New Roman" w:hAnsi="Times New Roman"/>
          <w:b/>
          <w:bCs/>
          <w:sz w:val="28"/>
          <w:u w:val="single"/>
        </w:rPr>
        <w:t xml:space="preserve">Проектом нормативного правового акта вносятся изменения в Порядок 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 и Порядок формирования перечня вакантных должностей работников сферы физической культуры и спорта Чеченской Республики, утвержденные постановлением Правительства Чеченской Республики от 9 декабря 2025 года № 251 (далее соответственно – Порядок предоставления единовременных компенсационных выплат, Порядок формирования перечня вакантных должностей). </w:t>
      </w:r>
    </w:p>
    <w:p w14:paraId="4B12D553" w14:textId="627DD19D" w:rsidR="00FB0EEA" w:rsidRPr="00FB0EEA" w:rsidRDefault="00FB0EEA" w:rsidP="00FB0E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u w:val="single"/>
        </w:rPr>
      </w:pPr>
      <w:r w:rsidRPr="00FB0EEA">
        <w:rPr>
          <w:rFonts w:ascii="Times New Roman" w:hAnsi="Times New Roman"/>
          <w:b/>
          <w:bCs/>
          <w:sz w:val="28"/>
          <w:u w:val="single"/>
        </w:rPr>
        <w:t xml:space="preserve">Изменения призваны обеспечить соответствие регионального нормативного правового акта федеральному. </w:t>
      </w:r>
    </w:p>
    <w:p w14:paraId="4240479F" w14:textId="0481DEA3" w:rsidR="00F11292" w:rsidRPr="00FB0EEA" w:rsidRDefault="00FB0EEA" w:rsidP="00FB0EE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u w:val="single"/>
        </w:rPr>
      </w:pPr>
      <w:r w:rsidRPr="00FB0EEA">
        <w:rPr>
          <w:rFonts w:ascii="Times New Roman" w:hAnsi="Times New Roman"/>
          <w:b/>
          <w:bCs/>
          <w:sz w:val="28"/>
          <w:u w:val="single"/>
        </w:rPr>
        <w:t xml:space="preserve">При отсутствии данного способа решения проблемы невозможно оказать компенсационную поддержку работникам сферы физической культуры и спорта. Также наличие устаревшего элемента в нормативной правовой базе не позволяет работникам сферы физической культуры </w:t>
      </w:r>
      <w:r w:rsidRPr="00FB0EEA">
        <w:rPr>
          <w:rFonts w:ascii="Times New Roman" w:hAnsi="Times New Roman"/>
          <w:b/>
          <w:bCs/>
          <w:sz w:val="28"/>
          <w:u w:val="single"/>
        </w:rPr>
        <w:br/>
        <w:t>и спорта реализовать свое право на компенсационную поддержку.</w:t>
      </w:r>
    </w:p>
    <w:p w14:paraId="74E1A7BC" w14:textId="77777777" w:rsidR="00880192" w:rsidRPr="007962DF" w:rsidRDefault="0088019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60AC9B" w14:textId="77777777" w:rsidR="00BB1665" w:rsidRPr="007962DF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5.2. Описание иных способов решения проблемы, включая вариант, который позволит достичь поставленных целей без введения нового правового регулирования (</w:t>
      </w:r>
      <w:r w:rsidRPr="007962DF">
        <w:rPr>
          <w:rFonts w:ascii="Times New Roman" w:eastAsia="Times New Roman" w:hAnsi="Times New Roman"/>
          <w:i/>
          <w:sz w:val="28"/>
          <w:szCs w:val="28"/>
          <w:lang w:eastAsia="ru-RU"/>
        </w:rPr>
        <w:t>с указанием того, каким образом каждым из способов могла бы быть решена проблема, и количественных показателей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):</w:t>
      </w:r>
    </w:p>
    <w:p w14:paraId="392B9392" w14:textId="108DD2AE" w:rsidR="00EF4022" w:rsidRPr="00F11292" w:rsidRDefault="00F11292" w:rsidP="00F11292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b/>
          <w:sz w:val="28"/>
          <w:u w:val="single"/>
        </w:rPr>
        <w:t>дальнейшее применение действующего до принятия проекта нормативного правового акта положений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</w:t>
      </w:r>
      <w:r w:rsidR="00FB0EEA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Порядка </w:t>
      </w:r>
      <w:r w:rsidRPr="00F11292">
        <w:rPr>
          <w:rFonts w:ascii="Times New Roman" w:hAnsi="Times New Roman"/>
          <w:b/>
          <w:sz w:val="28"/>
          <w:szCs w:val="28"/>
          <w:u w:val="single"/>
        </w:rPr>
        <w:t>предоставления единовременных компенсационных выплат работникам сферы физической культуры и спорта, прибывшим (переехавшим) на работу в населенные пункты Чеченской Республики с числом жителей до 50 тысяч человек, и Порядк</w:t>
      </w:r>
      <w:r w:rsidR="00FB0EEA">
        <w:rPr>
          <w:rFonts w:ascii="Times New Roman" w:hAnsi="Times New Roman"/>
          <w:b/>
          <w:sz w:val="28"/>
          <w:szCs w:val="28"/>
          <w:u w:val="single"/>
        </w:rPr>
        <w:t>а</w:t>
      </w:r>
      <w:r w:rsidRPr="00F11292">
        <w:rPr>
          <w:rFonts w:ascii="Times New Roman" w:hAnsi="Times New Roman"/>
          <w:b/>
          <w:sz w:val="28"/>
          <w:szCs w:val="28"/>
          <w:u w:val="single"/>
        </w:rPr>
        <w:t xml:space="preserve"> формирования перечня вакантных должностей работников сферы физической культуры и спорта </w:t>
      </w:r>
      <w:r w:rsidR="00CD57D7">
        <w:rPr>
          <w:rFonts w:ascii="Times New Roman" w:hAnsi="Times New Roman"/>
          <w:b/>
          <w:sz w:val="28"/>
          <w:szCs w:val="28"/>
          <w:u w:val="single"/>
        </w:rPr>
        <w:br/>
      </w:r>
      <w:r w:rsidRPr="00F11292">
        <w:rPr>
          <w:rFonts w:ascii="Times New Roman" w:hAnsi="Times New Roman"/>
          <w:b/>
          <w:sz w:val="28"/>
          <w:szCs w:val="28"/>
          <w:u w:val="single"/>
        </w:rPr>
        <w:t>Чеченской Республики</w:t>
      </w:r>
      <w:r w:rsidR="00CD57D7">
        <w:rPr>
          <w:rFonts w:ascii="Times New Roman" w:hAnsi="Times New Roman"/>
          <w:b/>
          <w:sz w:val="28"/>
          <w:szCs w:val="28"/>
          <w:u w:val="single"/>
        </w:rPr>
        <w:t>.</w:t>
      </w:r>
    </w:p>
    <w:p w14:paraId="282BF8DD" w14:textId="77777777" w:rsidR="00C7349A" w:rsidRPr="007962DF" w:rsidRDefault="00C7349A" w:rsidP="00C7349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</w:pPr>
    </w:p>
    <w:p w14:paraId="359AF5C9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5.3. Обоснование выбора предлагаемого способа решения проблемы:</w:t>
      </w:r>
    </w:p>
    <w:p w14:paraId="14D3EEB2" w14:textId="61E101BA" w:rsidR="005227D6" w:rsidRPr="007962DF" w:rsidRDefault="00426ABB" w:rsidP="008D2EB8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426A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предлагаем</w:t>
      </w:r>
      <w:r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ый</w:t>
      </w:r>
      <w:r w:rsidRPr="00426ABB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способ решения проблемы </w:t>
      </w:r>
      <w:r w:rsidR="005C443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является оптимальным, 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поскольку </w:t>
      </w:r>
      <w:r w:rsidR="008D2EB8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разработан в соответствии с требованиями федерального законодательства, 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создает правовую основу для осуществления Министерством </w:t>
      </w:r>
      <w:r w:rsidR="00BC67D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мероприятий по реализации программы «Земский </w:t>
      </w:r>
      <w:r w:rsidR="00FB5AC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тренер</w:t>
      </w:r>
      <w:r w:rsidR="00BC67D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»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, что будет способствовать обеспечению </w:t>
      </w:r>
      <w:r w:rsidR="00BC67D4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эффективности проведения таких мероприятий</w:t>
      </w:r>
      <w:r w:rsidR="00326F51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. </w:t>
      </w:r>
    </w:p>
    <w:p w14:paraId="2178F1DE" w14:textId="77777777" w:rsidR="00BB1665" w:rsidRPr="007962DF" w:rsidRDefault="00BB1665" w:rsidP="005227D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7E384E6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6. Основные группы субъектов предпринимательской и иной экономической деятельности, иные заинтересованные лица, включая органы исполнительной власти Чеченской Республики, интересы которых будут затронуты предлагаемым правовым регулированием, оценка количества таких субъектов</w:t>
      </w:r>
    </w:p>
    <w:p w14:paraId="2E6E4EB0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55"/>
        <w:gridCol w:w="3521"/>
      </w:tblGrid>
      <w:tr w:rsidR="00BB1665" w:rsidRPr="007962DF" w14:paraId="6BC157B7" w14:textId="77777777">
        <w:trPr>
          <w:trHeight w:val="1085"/>
        </w:trPr>
        <w:tc>
          <w:tcPr>
            <w:tcW w:w="5655" w:type="dxa"/>
          </w:tcPr>
          <w:p w14:paraId="58CD7553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6.1. Группы потенциальных адресатов предлагаемого правового регулирования </w:t>
            </w:r>
          </w:p>
        </w:tc>
        <w:tc>
          <w:tcPr>
            <w:tcW w:w="3521" w:type="dxa"/>
          </w:tcPr>
          <w:p w14:paraId="5D1AE49E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6.2. Количество участников группы</w:t>
            </w:r>
          </w:p>
        </w:tc>
      </w:tr>
      <w:tr w:rsidR="00BB1665" w:rsidRPr="007962DF" w14:paraId="2327AB15" w14:textId="77777777" w:rsidTr="004E3297">
        <w:trPr>
          <w:trHeight w:val="324"/>
        </w:trPr>
        <w:tc>
          <w:tcPr>
            <w:tcW w:w="5655" w:type="dxa"/>
            <w:vAlign w:val="center"/>
          </w:tcPr>
          <w:p w14:paraId="635D259A" w14:textId="7A269B7F" w:rsidR="00074505" w:rsidRDefault="00074505" w:rsidP="004E3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Министерство Ч</w:t>
            </w:r>
            <w:r w:rsidR="00BC67D4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еченской 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Р</w:t>
            </w:r>
            <w:r w:rsidR="00BC67D4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еспублики</w:t>
            </w:r>
            <w:r w:rsidR="00FB5AC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 по физической культуре и спорту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;</w:t>
            </w:r>
          </w:p>
          <w:p w14:paraId="07786216" w14:textId="77777777" w:rsidR="00074505" w:rsidRDefault="00074505" w:rsidP="004E3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</w:p>
          <w:p w14:paraId="734EEAE8" w14:textId="06BFA46C" w:rsidR="00074505" w:rsidRPr="007962DF" w:rsidRDefault="00074505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3521" w:type="dxa"/>
            <w:vAlign w:val="center"/>
          </w:tcPr>
          <w:p w14:paraId="3FAB2142" w14:textId="61764488" w:rsidR="00BB1665" w:rsidRPr="007962DF" w:rsidRDefault="00D8328C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1</w:t>
            </w:r>
          </w:p>
        </w:tc>
      </w:tr>
      <w:tr w:rsidR="004E3297" w:rsidRPr="007962DF" w14:paraId="7E3F77F2" w14:textId="77777777" w:rsidTr="004E3297">
        <w:trPr>
          <w:trHeight w:val="324"/>
        </w:trPr>
        <w:tc>
          <w:tcPr>
            <w:tcW w:w="5655" w:type="dxa"/>
            <w:vAlign w:val="center"/>
          </w:tcPr>
          <w:p w14:paraId="7C0FB91A" w14:textId="52DAA6A0" w:rsidR="004E3297" w:rsidRDefault="004E3297" w:rsidP="00FB5AC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 xml:space="preserve">Работники сферы </w:t>
            </w:r>
            <w:r w:rsidR="00FB5AC6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физической культуры и спорта</w:t>
            </w:r>
          </w:p>
        </w:tc>
        <w:tc>
          <w:tcPr>
            <w:tcW w:w="3521" w:type="dxa"/>
            <w:vAlign w:val="center"/>
          </w:tcPr>
          <w:p w14:paraId="023D219F" w14:textId="507D1143" w:rsidR="004E3297" w:rsidRDefault="004E3297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eastAsia="ru-RU"/>
              </w:rPr>
              <w:t>Неограниченное количество</w:t>
            </w:r>
          </w:p>
        </w:tc>
      </w:tr>
      <w:tr w:rsidR="00D8328C" w:rsidRPr="007962DF" w14:paraId="420F16E5" w14:textId="77777777" w:rsidTr="004E3297">
        <w:trPr>
          <w:trHeight w:val="324"/>
        </w:trPr>
        <w:tc>
          <w:tcPr>
            <w:tcW w:w="5655" w:type="dxa"/>
            <w:vAlign w:val="center"/>
          </w:tcPr>
          <w:p w14:paraId="056A382C" w14:textId="1E37FDD7" w:rsidR="00D8328C" w:rsidRDefault="00FB5AC6" w:rsidP="004E32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</w:pP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Организации физической культуры и спорта</w:t>
            </w:r>
            <w:r w:rsidR="00D8328C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  <w:u w:val="single"/>
              </w:rPr>
              <w:t>, расположенные в сельских местностях</w:t>
            </w:r>
          </w:p>
        </w:tc>
        <w:tc>
          <w:tcPr>
            <w:tcW w:w="3521" w:type="dxa"/>
            <w:vAlign w:val="center"/>
          </w:tcPr>
          <w:p w14:paraId="56F9A3D5" w14:textId="52E508C2" w:rsidR="00D8328C" w:rsidRPr="00D14746" w:rsidRDefault="00D14746" w:rsidP="004E32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val="en-US"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color w:val="000000" w:themeColor="text1"/>
                <w:sz w:val="28"/>
                <w:szCs w:val="28"/>
                <w:u w:val="single"/>
                <w:lang w:val="en-US" w:eastAsia="ru-RU"/>
              </w:rPr>
              <w:t>42</w:t>
            </w:r>
          </w:p>
        </w:tc>
      </w:tr>
    </w:tbl>
    <w:p w14:paraId="43DB10C2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1EAAEF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7. Новые функции, полномочия, обязанности и права исполнительных органов и местного самоуправления Чеченской Республики или сведения об их изменении, а также порядок их реализации</w:t>
      </w:r>
    </w:p>
    <w:p w14:paraId="21905F1A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1701"/>
        <w:gridCol w:w="4394"/>
      </w:tblGrid>
      <w:tr w:rsidR="00BB1665" w:rsidRPr="007962DF" w14:paraId="4D7D25B3" w14:textId="77777777" w:rsidTr="005B7EDB">
        <w:trPr>
          <w:trHeight w:val="1641"/>
        </w:trPr>
        <w:tc>
          <w:tcPr>
            <w:tcW w:w="3828" w:type="dxa"/>
          </w:tcPr>
          <w:p w14:paraId="3A9D3ED7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7.1.Наименование функции, полномочия, обязанности или права</w:t>
            </w:r>
          </w:p>
        </w:tc>
        <w:tc>
          <w:tcPr>
            <w:tcW w:w="1701" w:type="dxa"/>
          </w:tcPr>
          <w:p w14:paraId="3D808224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7.2.Характер изменения (новая функция/ изменяемая / отменяемая)</w:t>
            </w:r>
          </w:p>
        </w:tc>
        <w:tc>
          <w:tcPr>
            <w:tcW w:w="4394" w:type="dxa"/>
          </w:tcPr>
          <w:p w14:paraId="060D7639" w14:textId="77777777" w:rsidR="00BB1665" w:rsidRPr="007962DF" w:rsidRDefault="0099613E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7.3.Оценка изменения трудозатрат по функции (чел./час в год), изменения численности сотрудников (чел.)</w:t>
            </w:r>
          </w:p>
        </w:tc>
      </w:tr>
      <w:tr w:rsidR="005B7EDB" w:rsidRPr="007962DF" w14:paraId="08FA11EF" w14:textId="77777777" w:rsidTr="005B7EDB">
        <w:trPr>
          <w:trHeight w:val="3247"/>
        </w:trPr>
        <w:tc>
          <w:tcPr>
            <w:tcW w:w="3828" w:type="dxa"/>
          </w:tcPr>
          <w:p w14:paraId="551C1852" w14:textId="506E99EA" w:rsidR="005B7EDB" w:rsidRPr="005B7EDB" w:rsidRDefault="005B7EDB" w:rsidP="005B7EDB">
            <w:pPr>
              <w:pStyle w:val="14"/>
              <w:spacing w:line="240" w:lineRule="auto"/>
              <w:ind w:firstLine="0"/>
              <w:rPr>
                <w:b/>
                <w:i/>
                <w:sz w:val="28"/>
                <w:szCs w:val="28"/>
              </w:rPr>
            </w:pPr>
            <w:r w:rsidRPr="005B7EDB">
              <w:rPr>
                <w:b/>
                <w:i/>
                <w:sz w:val="28"/>
                <w:szCs w:val="28"/>
              </w:rPr>
              <w:t>расширение действий программы «Земский тренер» на образовательные организации, реализующие дополнительные общеразвивающие программы в области физической культуры и спорта, в том числе на центры раннего физического развития детей</w:t>
            </w:r>
          </w:p>
        </w:tc>
        <w:tc>
          <w:tcPr>
            <w:tcW w:w="1701" w:type="dxa"/>
            <w:vAlign w:val="center"/>
          </w:tcPr>
          <w:p w14:paraId="31DDE8E4" w14:textId="27535498" w:rsidR="005B7EDB" w:rsidRPr="00CE6934" w:rsidRDefault="005B7EDB" w:rsidP="005B7E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CE693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изменяемая</w:t>
            </w:r>
          </w:p>
        </w:tc>
        <w:tc>
          <w:tcPr>
            <w:tcW w:w="4394" w:type="dxa"/>
          </w:tcPr>
          <w:p w14:paraId="4B6863BD" w14:textId="77777777" w:rsidR="005B7EDB" w:rsidRDefault="005B7EDB" w:rsidP="005B7E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293C4A45" w14:textId="08F21DA8" w:rsidR="005B7EDB" w:rsidRPr="007962DF" w:rsidRDefault="005B7EDB" w:rsidP="005B7E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  <w:tr w:rsidR="005B7EDB" w:rsidRPr="007962DF" w14:paraId="6D29C043" w14:textId="77777777" w:rsidTr="005B7EDB">
        <w:trPr>
          <w:trHeight w:val="2960"/>
        </w:trPr>
        <w:tc>
          <w:tcPr>
            <w:tcW w:w="3828" w:type="dxa"/>
          </w:tcPr>
          <w:p w14:paraId="212ADD50" w14:textId="4AABFED2" w:rsidR="005B7EDB" w:rsidRPr="005B7EDB" w:rsidRDefault="005B7EDB" w:rsidP="005B7EDB">
            <w:pPr>
              <w:pStyle w:val="14"/>
              <w:spacing w:line="240" w:lineRule="auto"/>
              <w:ind w:firstLine="0"/>
              <w:rPr>
                <w:b/>
                <w:i/>
                <w:sz w:val="28"/>
                <w:szCs w:val="28"/>
              </w:rPr>
            </w:pPr>
            <w:r w:rsidRPr="005B7EDB">
              <w:rPr>
                <w:b/>
                <w:i/>
                <w:sz w:val="28"/>
                <w:szCs w:val="28"/>
              </w:rPr>
              <w:lastRenderedPageBreak/>
              <w:t>установление возможности утверждения перечня вакантных должностей работников сферы физической культуры и спорта Министерством Чеченской Республики по физической культуре и спорту</w:t>
            </w:r>
          </w:p>
        </w:tc>
        <w:tc>
          <w:tcPr>
            <w:tcW w:w="1701" w:type="dxa"/>
            <w:vAlign w:val="center"/>
          </w:tcPr>
          <w:p w14:paraId="0479047B" w14:textId="4CD7017E" w:rsidR="005B7EDB" w:rsidRPr="00CE6934" w:rsidRDefault="005B7EDB" w:rsidP="005B7ED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CE693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изменяемая</w:t>
            </w:r>
          </w:p>
        </w:tc>
        <w:tc>
          <w:tcPr>
            <w:tcW w:w="4394" w:type="dxa"/>
          </w:tcPr>
          <w:p w14:paraId="31ADA1ED" w14:textId="5CB93045" w:rsidR="005B7EDB" w:rsidRDefault="005B7EDB" w:rsidP="005B7EDB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449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  <w:tr w:rsidR="00D8328C" w:rsidRPr="007962DF" w14:paraId="4FB96410" w14:textId="77777777" w:rsidTr="005B7EDB">
        <w:trPr>
          <w:trHeight w:val="2117"/>
        </w:trPr>
        <w:tc>
          <w:tcPr>
            <w:tcW w:w="3828" w:type="dxa"/>
          </w:tcPr>
          <w:p w14:paraId="441D55F4" w14:textId="71E3CE72" w:rsidR="00D8328C" w:rsidRPr="005B7EDB" w:rsidRDefault="005B7EDB" w:rsidP="005B7EDB">
            <w:pPr>
              <w:pStyle w:val="14"/>
              <w:spacing w:line="240" w:lineRule="auto"/>
              <w:ind w:firstLine="0"/>
              <w:rPr>
                <w:b/>
                <w:i/>
                <w:sz w:val="28"/>
                <w:szCs w:val="28"/>
              </w:rPr>
            </w:pPr>
            <w:r w:rsidRPr="005B7EDB">
              <w:rPr>
                <w:b/>
                <w:i/>
                <w:sz w:val="28"/>
                <w:szCs w:val="28"/>
              </w:rPr>
              <w:t>исключение требований к сроку продолжительности существования вакантных должностей работников сферы физической культуры и спорта в организациях физической культуры и спорта, включаемых в перечень вакантных должностей</w:t>
            </w:r>
          </w:p>
        </w:tc>
        <w:tc>
          <w:tcPr>
            <w:tcW w:w="1701" w:type="dxa"/>
            <w:vAlign w:val="center"/>
          </w:tcPr>
          <w:p w14:paraId="34775765" w14:textId="5CFE500E" w:rsidR="00D8328C" w:rsidRPr="00CE6934" w:rsidRDefault="005B7EDB" w:rsidP="00D832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CE6934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изменяемая</w:t>
            </w:r>
          </w:p>
        </w:tc>
        <w:tc>
          <w:tcPr>
            <w:tcW w:w="4394" w:type="dxa"/>
          </w:tcPr>
          <w:p w14:paraId="61608ACA" w14:textId="477D9D4F" w:rsidR="00D8328C" w:rsidRDefault="00D8328C" w:rsidP="00D8328C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 w:rsidRPr="00B449AB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Изменения трудозатрат, изменения численности сотрудников в связи с принятием проекта нормативного правового акта не предполагается</w:t>
            </w:r>
          </w:p>
        </w:tc>
      </w:tr>
    </w:tbl>
    <w:p w14:paraId="7C8EC1A2" w14:textId="35400BE6" w:rsidR="00582F0D" w:rsidRDefault="00582F0D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23165A53" w14:textId="77777777" w:rsidR="005B7EDB" w:rsidRPr="007962DF" w:rsidRDefault="005B7EDB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</w:p>
    <w:p w14:paraId="0BA74C74" w14:textId="77777777" w:rsidR="00BB1665" w:rsidRPr="007962DF" w:rsidRDefault="0099613E">
      <w:pPr>
        <w:spacing w:after="0" w:line="240" w:lineRule="auto"/>
        <w:ind w:firstLine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8. Сведения о расходах (доходах) бюджета Чеченской Республики и местных бюджетов:</w:t>
      </w:r>
    </w:p>
    <w:p w14:paraId="2C2CC77F" w14:textId="77777777" w:rsidR="00BB1665" w:rsidRPr="007962DF" w:rsidRDefault="00BB166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EE264F" w14:textId="77777777" w:rsidR="00BB1665" w:rsidRPr="007962DF" w:rsidRDefault="0099613E">
      <w:pPr>
        <w:spacing w:after="0" w:line="240" w:lineRule="auto"/>
        <w:ind w:firstLine="720"/>
        <w:jc w:val="both"/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8.1.  Возможные расходы из бюджета Чеченской Республики и местных бюджетов при реализации предлагаемого правового регулирования:</w:t>
      </w:r>
      <w:r w:rsidRPr="007962DF">
        <w:t xml:space="preserve"> </w:t>
      </w:r>
    </w:p>
    <w:p w14:paraId="67407000" w14:textId="77777777" w:rsidR="00BB1665" w:rsidRPr="007962DF" w:rsidRDefault="00BB1665">
      <w:pPr>
        <w:spacing w:after="0" w:line="240" w:lineRule="auto"/>
        <w:jc w:val="center"/>
      </w:pPr>
    </w:p>
    <w:p w14:paraId="2E159EE5" w14:textId="3A5C879F" w:rsidR="00BB1665" w:rsidRPr="007962DF" w:rsidRDefault="003C7A7D" w:rsidP="00031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0"/>
          <w:szCs w:val="20"/>
          <w:u w:val="single"/>
          <w:lang w:eastAsia="ru-RU"/>
        </w:rPr>
      </w:pPr>
      <w:r>
        <w:rPr>
          <w:rFonts w:ascii="Times New Roman" w:hAnsi="Times New Roman"/>
          <w:b/>
          <w:sz w:val="28"/>
          <w:szCs w:val="28"/>
          <w:u w:val="single"/>
        </w:rPr>
        <w:t>Реализация предлагаемого правового регулирования потребует выделения из бюджета Чеченской Республики дополнительных средств для софинансирования в размере 5% от общего размера единовременной компенсационной выплаты (из федерального бюджета 95% (950 000 руб.) из регионального 5 % (50 000 руб.)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0E7D8A71" w14:textId="77777777" w:rsidR="00BB1665" w:rsidRPr="007962DF" w:rsidRDefault="00BB1665">
      <w:pPr>
        <w:tabs>
          <w:tab w:val="left" w:pos="339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34BCF7" w14:textId="77777777" w:rsidR="00BB1665" w:rsidRPr="007962DF" w:rsidRDefault="0099613E" w:rsidP="000310EF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8.2. Ожидаемые выгоды от реализации выбранного варианта достижения поставленных целей: </w:t>
      </w:r>
    </w:p>
    <w:p w14:paraId="0AB15A3E" w14:textId="7A5C4F89" w:rsidR="004A7B96" w:rsidRDefault="003C7A7D" w:rsidP="003C7A7D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привлеч</w:t>
      </w:r>
      <w:r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ение</w:t>
      </w: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квалифицированных специалистов в организации </w:t>
      </w:r>
      <w:r w:rsidR="00F2001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физической </w:t>
      </w: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культуры</w:t>
      </w:r>
      <w:r w:rsidR="00F20013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 xml:space="preserve"> и спорта</w:t>
      </w:r>
      <w:r w:rsidRPr="003C7A7D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, расположенные в сельских населённых пунктах, рабочих посёлках, посёлках городского типа и малых городах</w:t>
      </w:r>
      <w:r w:rsidRPr="003C7A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, испытывающих наибольший кадровый дефицит</w:t>
      </w:r>
      <w:r w:rsidR="004A7B96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53158850" w14:textId="77777777" w:rsidR="004A7B96" w:rsidRPr="007962DF" w:rsidRDefault="004A7B96" w:rsidP="002C0872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13708DA" w14:textId="4842EAC0" w:rsidR="00BB1665" w:rsidRPr="007962DF" w:rsidRDefault="0099613E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8.3. Источники данных: </w:t>
      </w:r>
      <w:r w:rsidR="00566A78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ведомственные данные </w:t>
      </w:r>
      <w:r w:rsidR="003C7A7D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Мин</w:t>
      </w:r>
      <w:r w:rsidR="00F2001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спорта</w:t>
      </w:r>
      <w:r w:rsidR="000F4564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ЧР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.</w:t>
      </w:r>
    </w:p>
    <w:p w14:paraId="775B73C6" w14:textId="2BD81F4D" w:rsidR="00BB1665" w:rsidRDefault="00CD57D7" w:rsidP="00CD57D7">
      <w:pPr>
        <w:tabs>
          <w:tab w:val="left" w:pos="521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14:paraId="1D358865" w14:textId="77777777" w:rsidR="00CD57D7" w:rsidRDefault="00CD57D7" w:rsidP="00CD57D7">
      <w:pPr>
        <w:tabs>
          <w:tab w:val="left" w:pos="521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9BE3FBE" w14:textId="77777777" w:rsidR="00CD57D7" w:rsidRDefault="00CD57D7" w:rsidP="00CD57D7">
      <w:pPr>
        <w:tabs>
          <w:tab w:val="left" w:pos="521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A02695" w14:textId="77777777" w:rsidR="00CD57D7" w:rsidRDefault="00CD57D7" w:rsidP="00CD57D7">
      <w:pPr>
        <w:tabs>
          <w:tab w:val="left" w:pos="521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F4CB57" w14:textId="77777777" w:rsidR="00CD57D7" w:rsidRPr="007962DF" w:rsidRDefault="00CD57D7" w:rsidP="00CD57D7">
      <w:pPr>
        <w:tabs>
          <w:tab w:val="left" w:pos="5219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75784E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 xml:space="preserve">9. 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br/>
        <w:t>а также связанные с ними дополнительные расходы (доходы)</w:t>
      </w:r>
    </w:p>
    <w:p w14:paraId="57950819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89"/>
        <w:gridCol w:w="2835"/>
        <w:gridCol w:w="2169"/>
        <w:gridCol w:w="1945"/>
      </w:tblGrid>
      <w:tr w:rsidR="007962DF" w:rsidRPr="007962DF" w14:paraId="3418B139" w14:textId="77777777" w:rsidTr="00D14746">
        <w:tc>
          <w:tcPr>
            <w:tcW w:w="2689" w:type="dxa"/>
          </w:tcPr>
          <w:p w14:paraId="0B649707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9.1. Группы потенциальных адресатов предлагаемого правового регулирования </w:t>
            </w: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(в соответствии с п.6.1)</w:t>
            </w:r>
          </w:p>
        </w:tc>
        <w:tc>
          <w:tcPr>
            <w:tcW w:w="2835" w:type="dxa"/>
          </w:tcPr>
          <w:p w14:paraId="2D02A942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5F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9.2. Новые обязанности (ограничения), изменения существующих обязанностей (ограничений), вводимые предлагаемым правовым регулированием (</w:t>
            </w:r>
            <w:r w:rsidRPr="00135F31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указать соответствующие положения НПА)</w:t>
            </w:r>
          </w:p>
        </w:tc>
        <w:tc>
          <w:tcPr>
            <w:tcW w:w="2169" w:type="dxa"/>
          </w:tcPr>
          <w:p w14:paraId="5A2407EA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9.3. Описание расходов (доходов), связанных с введением предлагаемого правового регулирования</w:t>
            </w:r>
          </w:p>
        </w:tc>
        <w:tc>
          <w:tcPr>
            <w:tcW w:w="1945" w:type="dxa"/>
          </w:tcPr>
          <w:p w14:paraId="33508C07" w14:textId="58FD6032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  <w:r w:rsidR="000E6D48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4.Количественная</w:t>
            </w: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оценка, тыс. рублей</w:t>
            </w:r>
          </w:p>
        </w:tc>
      </w:tr>
      <w:tr w:rsidR="00CD57D7" w:rsidRPr="007962DF" w14:paraId="66842172" w14:textId="77777777" w:rsidTr="004E4098">
        <w:trPr>
          <w:trHeight w:val="1545"/>
        </w:trPr>
        <w:tc>
          <w:tcPr>
            <w:tcW w:w="9638" w:type="dxa"/>
            <w:gridSpan w:val="4"/>
          </w:tcPr>
          <w:p w14:paraId="4B7B9BAC" w14:textId="77777777" w:rsidR="00CD57D7" w:rsidRPr="00CD57D7" w:rsidRDefault="00CD57D7" w:rsidP="00CD5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CD57D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Новые обязанности (ограничения) для субъектов предпринимательской и иной экономической деятельности либо изменение содержания существующих обязанностей (ограничений), </w:t>
            </w:r>
          </w:p>
          <w:p w14:paraId="4742BE1C" w14:textId="33B681D4" w:rsidR="00CD57D7" w:rsidRPr="007962DF" w:rsidRDefault="00CD57D7" w:rsidP="00CD57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</w:pPr>
            <w:r w:rsidRPr="00CD57D7"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>а также связанные с ними дополнительные расходы (доходы)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lang w:eastAsia="ru-RU"/>
              </w:rPr>
              <w:br/>
              <w:t>не установлены</w:t>
            </w:r>
          </w:p>
        </w:tc>
      </w:tr>
    </w:tbl>
    <w:p w14:paraId="70A13260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1692FE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10. Оценка положительных и отрицательных последствий и рисков решения проблемы предложенным способом регулирования</w:t>
      </w:r>
    </w:p>
    <w:p w14:paraId="44121FDF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2639"/>
        <w:gridCol w:w="2413"/>
        <w:gridCol w:w="2422"/>
      </w:tblGrid>
      <w:tr w:rsidR="007962DF" w:rsidRPr="007962DF" w14:paraId="64156208" w14:textId="77777777">
        <w:tc>
          <w:tcPr>
            <w:tcW w:w="1871" w:type="dxa"/>
            <w:vAlign w:val="center"/>
          </w:tcPr>
          <w:p w14:paraId="065D82C2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10.1. Виды рисков</w:t>
            </w:r>
          </w:p>
        </w:tc>
        <w:tc>
          <w:tcPr>
            <w:tcW w:w="2639" w:type="dxa"/>
            <w:vAlign w:val="center"/>
          </w:tcPr>
          <w:p w14:paraId="4C6E10A9" w14:textId="77777777" w:rsidR="00BB1665" w:rsidRPr="007962DF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10.2. Оценки вероятности наступления рисков</w:t>
            </w: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(очень высокая вероятность /</w:t>
            </w:r>
          </w:p>
          <w:p w14:paraId="35820879" w14:textId="77777777" w:rsidR="00BB1665" w:rsidRPr="007962DF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высокая вероятность /</w:t>
            </w:r>
          </w:p>
          <w:p w14:paraId="588BE512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средняя вероятность)</w:t>
            </w:r>
          </w:p>
        </w:tc>
        <w:tc>
          <w:tcPr>
            <w:tcW w:w="2413" w:type="dxa"/>
            <w:vAlign w:val="center"/>
          </w:tcPr>
          <w:p w14:paraId="09DFB896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10.3. Методы контроля рисков</w:t>
            </w:r>
          </w:p>
        </w:tc>
        <w:tc>
          <w:tcPr>
            <w:tcW w:w="2422" w:type="dxa"/>
            <w:vAlign w:val="center"/>
          </w:tcPr>
          <w:p w14:paraId="66B90C2F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10.4. Степень контроля рисков</w:t>
            </w:r>
            <w:r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(полная / частичная / отсутствует)</w:t>
            </w:r>
          </w:p>
        </w:tc>
      </w:tr>
      <w:tr w:rsidR="00BB1665" w:rsidRPr="007962DF" w14:paraId="019A1A47" w14:textId="77777777" w:rsidTr="000F4564">
        <w:trPr>
          <w:trHeight w:val="70"/>
        </w:trPr>
        <w:tc>
          <w:tcPr>
            <w:tcW w:w="9345" w:type="dxa"/>
            <w:gridSpan w:val="4"/>
            <w:vAlign w:val="center"/>
          </w:tcPr>
          <w:p w14:paraId="235EA985" w14:textId="77777777" w:rsidR="00BB1665" w:rsidRPr="007962DF" w:rsidRDefault="0099613E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i/>
                <w:sz w:val="28"/>
                <w:szCs w:val="28"/>
                <w:u w:val="single"/>
                <w:lang w:eastAsia="ru-RU"/>
              </w:rPr>
            </w:pPr>
            <w:r w:rsidRPr="007962DF">
              <w:rPr>
                <w:rFonts w:ascii="Times New Roman" w:hAnsi="Times New Roman"/>
                <w:b/>
                <w:i/>
                <w:sz w:val="28"/>
                <w:szCs w:val="28"/>
                <w:u w:val="single"/>
              </w:rPr>
              <w:t>Риски решения проблемы предложенным способом регулирования и риски негативных последствий отсутствуют</w:t>
            </w:r>
          </w:p>
        </w:tc>
      </w:tr>
    </w:tbl>
    <w:p w14:paraId="0FEEC9CC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</w:p>
    <w:p w14:paraId="56C04CD5" w14:textId="77777777" w:rsidR="00BB1665" w:rsidRPr="007962DF" w:rsidRDefault="0099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3"/>
          <w:szCs w:val="23"/>
          <w:lang w:eastAsia="ru-RU"/>
        </w:rPr>
        <w:t> </w:t>
      </w:r>
    </w:p>
    <w:p w14:paraId="2A5075CA" w14:textId="77777777" w:rsidR="00BB1665" w:rsidRPr="007962DF" w:rsidRDefault="00E1401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11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Предполагаемая дата вступления в силу проекта нормативного правового акта, оценка необходимости установления переходного периода и (или) отсрочки вступления в силу проекта нормативного правового акта либо необходимость распространения предлагаемого регулирования на ранее возникшие отношения</w:t>
      </w:r>
    </w:p>
    <w:p w14:paraId="6BC37F7A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5FE54E5" w14:textId="516F37B0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 Предполагаемая дата вступления в силу проекта</w:t>
      </w:r>
      <w:r w:rsidRPr="007962D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нормативного правового 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акта: </w:t>
      </w:r>
      <w:r w:rsidR="00FF633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апрель</w:t>
      </w:r>
      <w:r w:rsidR="004B2AF3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FF633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2026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года.</w:t>
      </w:r>
    </w:p>
    <w:p w14:paraId="490BAC7C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FE4DBF9" w14:textId="77777777" w:rsidR="00BB1665" w:rsidRPr="007962DF" w:rsidRDefault="00E1401E">
      <w:pPr>
        <w:spacing w:after="0" w:line="240" w:lineRule="auto"/>
        <w:ind w:firstLine="709"/>
        <w:jc w:val="both"/>
        <w:rPr>
          <w:rFonts w:ascii="Times New Roman" w:eastAsia="Times New Roman" w:hAnsi="Times New Roman"/>
          <w:i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11</w:t>
      </w:r>
      <w:r w:rsidR="0099613E" w:rsidRPr="007962DF">
        <w:rPr>
          <w:rFonts w:ascii="Times New Roman" w:eastAsia="Times New Roman" w:hAnsi="Times New Roman"/>
          <w:sz w:val="28"/>
          <w:szCs w:val="28"/>
          <w:lang w:eastAsia="ru-RU"/>
        </w:rPr>
        <w:t>.2. Необходимость установления переходного периода и (или) отсрочки введения предлагаемого регулирования:</w:t>
      </w:r>
      <w:r w:rsidR="0099613E" w:rsidRPr="007962DF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 </w:t>
      </w:r>
    </w:p>
    <w:p w14:paraId="69D7D1DF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необходимость установления переходного периода проекта акта отсутствует; </w:t>
      </w:r>
    </w:p>
    <w:p w14:paraId="179B3FDD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EDD1AF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bCs/>
          <w:sz w:val="28"/>
          <w:szCs w:val="28"/>
          <w:u w:val="single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.3. установлена необходимость установления отсрочки вступления в силу проекта нормативного правового акта</w:t>
      </w:r>
      <w:r w:rsidR="009F010D" w:rsidRPr="007962DF">
        <w:rPr>
          <w:rFonts w:ascii="Times New Roman" w:eastAsia="Times New Roman" w:hAnsi="Times New Roman"/>
          <w:sz w:val="28"/>
          <w:szCs w:val="28"/>
          <w:lang w:eastAsia="ru-RU"/>
        </w:rPr>
        <w:t>: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F010D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о</w:t>
      </w:r>
      <w:r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тсутствует</w:t>
      </w:r>
      <w:r w:rsidR="00E73484" w:rsidRPr="007962DF">
        <w:rPr>
          <w:rFonts w:ascii="Times New Roman" w:eastAsia="Times New Roman" w:hAnsi="Times New Roman"/>
          <w:b/>
          <w:bCs/>
          <w:sz w:val="28"/>
          <w:szCs w:val="28"/>
          <w:u w:val="single"/>
          <w:lang w:eastAsia="ru-RU"/>
        </w:rPr>
        <w:t>.</w:t>
      </w:r>
    </w:p>
    <w:p w14:paraId="7391FC97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941AC7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D409C0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Описание методов контроля эффективности выбранного способа достижения целей регулирования, индикативные показатели, программы мониторинга и иные способы (методы) оценки достижения заявленных целей регулирования</w:t>
      </w:r>
    </w:p>
    <w:p w14:paraId="4F86F333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8"/>
        <w:gridCol w:w="4887"/>
      </w:tblGrid>
      <w:tr w:rsidR="007962DF" w:rsidRPr="007962DF" w14:paraId="45FBC217" w14:textId="77777777">
        <w:trPr>
          <w:trHeight w:val="1040"/>
        </w:trPr>
        <w:tc>
          <w:tcPr>
            <w:tcW w:w="4455" w:type="dxa"/>
            <w:vAlign w:val="center"/>
          </w:tcPr>
          <w:p w14:paraId="072CCD50" w14:textId="77777777" w:rsidR="00BB1665" w:rsidRPr="007962DF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 w:rsidR="0099613E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.1. Наименование целей регулирования (</w:t>
            </w:r>
            <w:r w:rsidR="0099613E" w:rsidRPr="007962D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из раздела 4</w:t>
            </w:r>
            <w:r w:rsidR="0099613E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890" w:type="dxa"/>
            <w:vAlign w:val="center"/>
          </w:tcPr>
          <w:p w14:paraId="5CCD2B1C" w14:textId="77777777" w:rsidR="00BB1665" w:rsidRPr="007962DF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E1401E"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Pr="007962D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.2. Показатели (индикаторы) достижения целей регулирования</w:t>
            </w:r>
          </w:p>
        </w:tc>
      </w:tr>
      <w:tr w:rsidR="00BB1665" w:rsidRPr="007962DF" w14:paraId="4DDF5B1C" w14:textId="77777777">
        <w:trPr>
          <w:trHeight w:val="289"/>
        </w:trPr>
        <w:tc>
          <w:tcPr>
            <w:tcW w:w="4460" w:type="dxa"/>
            <w:tcBorders>
              <w:bottom w:val="single" w:sz="4" w:space="0" w:color="auto"/>
            </w:tcBorders>
          </w:tcPr>
          <w:p w14:paraId="6651BBED" w14:textId="3D820D30" w:rsidR="00BB1665" w:rsidRPr="007962DF" w:rsidRDefault="003C7A7D" w:rsidP="00F20013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Реализация на территории Чеченской Республики программы «</w:t>
            </w:r>
            <w:r w:rsidR="00FF6335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Земский 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тренер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» и обеспечение осуществления выплат работникам 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сферы физической 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культуры</w:t>
            </w:r>
            <w:r w:rsidR="00F20013"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 xml:space="preserve"> и спорта</w:t>
            </w: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, переехавшим в сельские населенные пункты в соответствии с данной программой</w:t>
            </w:r>
          </w:p>
        </w:tc>
        <w:tc>
          <w:tcPr>
            <w:tcW w:w="4885" w:type="dxa"/>
            <w:tcBorders>
              <w:bottom w:val="single" w:sz="4" w:space="0" w:color="auto"/>
            </w:tcBorders>
          </w:tcPr>
          <w:p w14:paraId="68A36F8D" w14:textId="77777777" w:rsidR="005F62FC" w:rsidRPr="007962DF" w:rsidRDefault="005F62FC" w:rsidP="005F62FC">
            <w:pPr>
              <w:spacing w:after="0" w:line="240" w:lineRule="auto"/>
              <w:ind w:left="349"/>
              <w:jc w:val="both"/>
              <w:rPr>
                <w:rFonts w:ascii="Times New Roman" w:eastAsia="Times New Roman" w:hAnsi="Times New Roman"/>
                <w:b/>
                <w:bCs/>
                <w:i/>
                <w:sz w:val="24"/>
                <w:szCs w:val="24"/>
              </w:rPr>
            </w:pPr>
          </w:p>
          <w:p w14:paraId="26D5A61D" w14:textId="77777777" w:rsidR="00357A7F" w:rsidRDefault="00494364" w:rsidP="003C7A7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у</w:t>
            </w:r>
            <w:r w:rsidRPr="00494364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ровень </w:t>
            </w:r>
            <w:r w:rsidR="003C7A7D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эффективности реализации программы; </w:t>
            </w:r>
          </w:p>
          <w:p w14:paraId="0BCCB155" w14:textId="77777777" w:rsidR="00357A7F" w:rsidRDefault="00357A7F" w:rsidP="003C7A7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</w:pPr>
          </w:p>
          <w:p w14:paraId="1301F9F8" w14:textId="6D525D28" w:rsidR="00494364" w:rsidRPr="007962DF" w:rsidRDefault="003C7A7D" w:rsidP="003C7A7D">
            <w:pPr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 xml:space="preserve">количество привлеченных </w:t>
            </w:r>
            <w:r w:rsidR="00D9033A">
              <w:rPr>
                <w:rFonts w:ascii="Times New Roman" w:eastAsia="Times New Roman" w:hAnsi="Times New Roman"/>
                <w:b/>
                <w:bCs/>
                <w:i/>
                <w:sz w:val="28"/>
                <w:szCs w:val="28"/>
                <w:u w:val="single"/>
                <w:lang w:eastAsia="ru-RU"/>
              </w:rPr>
              <w:t>специалистов</w:t>
            </w:r>
          </w:p>
        </w:tc>
      </w:tr>
    </w:tbl>
    <w:p w14:paraId="0CB72DF9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9B922D2" w14:textId="77777777" w:rsidR="00A66D73" w:rsidRPr="007962DF" w:rsidRDefault="00A66D7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25D9F91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E1401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3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Необходимые для достижения заявленных целей регулирования организационно-технические, методологические, информационные и иные мероприятия</w:t>
      </w:r>
    </w:p>
    <w:p w14:paraId="4CBF5DF5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61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74"/>
        <w:gridCol w:w="1432"/>
        <w:gridCol w:w="2264"/>
        <w:gridCol w:w="1843"/>
        <w:gridCol w:w="2105"/>
      </w:tblGrid>
      <w:tr w:rsidR="007962DF" w:rsidRPr="007962DF" w14:paraId="4EE82E9F" w14:textId="77777777" w:rsidTr="00800750">
        <w:trPr>
          <w:trHeight w:val="1278"/>
        </w:trPr>
        <w:tc>
          <w:tcPr>
            <w:tcW w:w="1974" w:type="dxa"/>
          </w:tcPr>
          <w:p w14:paraId="64846980" w14:textId="77777777" w:rsidR="00BB1665" w:rsidRPr="007962DF" w:rsidRDefault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  <w:r w:rsidR="0099613E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.1. Мероприятия, необходимые для достижения целей регулирования</w:t>
            </w:r>
          </w:p>
        </w:tc>
        <w:tc>
          <w:tcPr>
            <w:tcW w:w="1432" w:type="dxa"/>
          </w:tcPr>
          <w:p w14:paraId="46D04A1D" w14:textId="77777777" w:rsidR="00BB1665" w:rsidRPr="007962DF" w:rsidRDefault="0099613E" w:rsidP="00E1401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.2. Сроки мероприятий</w:t>
            </w:r>
          </w:p>
        </w:tc>
        <w:tc>
          <w:tcPr>
            <w:tcW w:w="2264" w:type="dxa"/>
          </w:tcPr>
          <w:p w14:paraId="3FB8029E" w14:textId="77777777" w:rsidR="00BB1665" w:rsidRPr="007962DF" w:rsidRDefault="0099613E" w:rsidP="002C087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.3. Описание ожидаемого результата</w:t>
            </w:r>
          </w:p>
        </w:tc>
        <w:tc>
          <w:tcPr>
            <w:tcW w:w="1843" w:type="dxa"/>
          </w:tcPr>
          <w:p w14:paraId="11493733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943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E1401E" w:rsidRPr="00494364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3</w:t>
            </w:r>
            <w:r w:rsidRPr="0049436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.4. Объем финансирования</w:t>
            </w:r>
          </w:p>
        </w:tc>
        <w:tc>
          <w:tcPr>
            <w:tcW w:w="2105" w:type="dxa"/>
          </w:tcPr>
          <w:p w14:paraId="40D76429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F16E14"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.5. Источники финансиро-</w:t>
            </w:r>
          </w:p>
          <w:p w14:paraId="222A616C" w14:textId="77777777" w:rsidR="00BB1665" w:rsidRPr="007962DF" w:rsidRDefault="009961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962D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вания</w:t>
            </w:r>
          </w:p>
        </w:tc>
      </w:tr>
      <w:tr w:rsidR="00494364" w:rsidRPr="007962DF" w14:paraId="11A5EC18" w14:textId="77777777" w:rsidTr="00357A7F">
        <w:trPr>
          <w:trHeight w:val="699"/>
        </w:trPr>
        <w:tc>
          <w:tcPr>
            <w:tcW w:w="1974" w:type="dxa"/>
          </w:tcPr>
          <w:p w14:paraId="6EF23005" w14:textId="77777777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  <w:t>Принятие проекта нормативного правового акта;</w:t>
            </w:r>
          </w:p>
          <w:p w14:paraId="5C292527" w14:textId="77777777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31833464" w14:textId="350B7954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117DB766" w14:textId="77777777" w:rsidR="00494364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sz w:val="28"/>
                <w:szCs w:val="28"/>
                <w:u w:val="single"/>
                <w:lang w:eastAsia="ru-RU"/>
              </w:rPr>
            </w:pPr>
          </w:p>
          <w:p w14:paraId="19052104" w14:textId="77777777" w:rsidR="00494364" w:rsidRPr="007962DF" w:rsidRDefault="00494364" w:rsidP="004943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1432" w:type="dxa"/>
          </w:tcPr>
          <w:p w14:paraId="74D06281" w14:textId="7215AF5B" w:rsidR="00494364" w:rsidRPr="007962DF" w:rsidRDefault="00494364" w:rsidP="007A58DC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 w:rsidRPr="007962DF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202</w:t>
            </w:r>
            <w:r w:rsidR="007A58DC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>6</w:t>
            </w:r>
            <w:r w:rsidRPr="007962DF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  <w:t xml:space="preserve"> год </w:t>
            </w:r>
          </w:p>
        </w:tc>
        <w:tc>
          <w:tcPr>
            <w:tcW w:w="2264" w:type="dxa"/>
          </w:tcPr>
          <w:p w14:paraId="795FD6B6" w14:textId="614DC1FB" w:rsidR="00494364" w:rsidRPr="007962DF" w:rsidRDefault="00030CB7" w:rsidP="0080075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Нормативное регулирование отношений, возникающих при реализации программы «Земский </w:t>
            </w:r>
            <w:r w:rsidR="00800750"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>тренер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t xml:space="preserve">» на территории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  <w:lastRenderedPageBreak/>
              <w:t>Чеченской Республики</w:t>
            </w:r>
          </w:p>
        </w:tc>
        <w:tc>
          <w:tcPr>
            <w:tcW w:w="1843" w:type="dxa"/>
          </w:tcPr>
          <w:p w14:paraId="00F70E03" w14:textId="3173F613" w:rsidR="003C7A7D" w:rsidRDefault="003C7A7D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lastRenderedPageBreak/>
              <w:t>1 000 000 на одного земского работника</w:t>
            </w:r>
            <w:r w:rsidR="00800750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сферы физической</w:t>
            </w: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культуры</w:t>
            </w:r>
            <w:r w:rsidR="00800750"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 xml:space="preserve"> и спорта</w:t>
            </w:r>
          </w:p>
          <w:p w14:paraId="5E26D1D2" w14:textId="2A537CFB" w:rsidR="00494364" w:rsidRPr="007962DF" w:rsidRDefault="00494364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</w:p>
        </w:tc>
        <w:tc>
          <w:tcPr>
            <w:tcW w:w="2105" w:type="dxa"/>
          </w:tcPr>
          <w:p w14:paraId="124C3BFC" w14:textId="67CDDC58" w:rsidR="00494364" w:rsidRPr="007962DF" w:rsidRDefault="003C7A7D" w:rsidP="0049436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8"/>
                <w:szCs w:val="28"/>
                <w:u w:val="single"/>
              </w:rPr>
            </w:pPr>
            <w:r>
              <w:rPr>
                <w:rFonts w:ascii="Times New Roman" w:eastAsia="Times New Roman" w:hAnsi="Times New Roman"/>
                <w:b/>
                <w:i/>
                <w:spacing w:val="1"/>
                <w:sz w:val="28"/>
                <w:szCs w:val="28"/>
                <w:u w:val="single"/>
                <w:lang w:eastAsia="ru-RU"/>
              </w:rPr>
              <w:t>Федеральный бюджет – 95%, региональный бюджет – 5 %.</w:t>
            </w:r>
          </w:p>
        </w:tc>
      </w:tr>
    </w:tbl>
    <w:p w14:paraId="255F1B61" w14:textId="77777777" w:rsidR="00BB1665" w:rsidRPr="007962DF" w:rsidRDefault="00BB1665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CAA16BA" w14:textId="77777777" w:rsidR="00BB1665" w:rsidRPr="007962DF" w:rsidRDefault="00F16E14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14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Выводы и дополнительные сведения, которые, по мнению разработчика, позволяют оценить обоснованность </w:t>
      </w:r>
      <w:r w:rsidR="00E73484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br/>
      </w:r>
      <w:r w:rsidR="0099613E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предлагаемого регулирования</w:t>
      </w:r>
    </w:p>
    <w:p w14:paraId="3436CA24" w14:textId="77777777" w:rsidR="00BB1665" w:rsidRPr="007962DF" w:rsidRDefault="00BB166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F5A87C" w14:textId="77777777" w:rsidR="00BB1665" w:rsidRPr="007962DF" w:rsidRDefault="0099613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 Выводы об отсутствии либо обоснованности наличия в проекте нормативного правового акта положений, которые:</w:t>
      </w:r>
    </w:p>
    <w:p w14:paraId="4F4D7BFB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9A2B57" w14:textId="49B48A83" w:rsidR="00BB1665" w:rsidRPr="007962DF" w:rsidRDefault="00F16E14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99613E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.1.1. вводят административные и иные ограничения и обязанности для субъектов предпринимательской и иной экономической деятельности или способствуют их введению: 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административные и иные ограничения 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br/>
        <w:t>и обязанности дл</w:t>
      </w:r>
      <w:r w:rsidR="00AB0705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я субъектов предпринимательской и иной экономической </w:t>
      </w:r>
      <w:r w:rsidR="0099613E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деятельности не вводятся.</w:t>
      </w:r>
    </w:p>
    <w:p w14:paraId="377D9CAC" w14:textId="77777777" w:rsidR="00BB1665" w:rsidRPr="007962DF" w:rsidRDefault="00BB166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6E1EEB" w14:textId="15ED23C8" w:rsidR="00BB1665" w:rsidRPr="007962DF" w:rsidRDefault="0099613E" w:rsidP="00C654A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.1.2. способствуют возникновению расходов субъектов предпринимательской и иной экономической деятельности:</w:t>
      </w:r>
      <w:r w:rsidR="00C654A1"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не способствуют.</w:t>
      </w:r>
    </w:p>
    <w:p w14:paraId="7FA4E9CB" w14:textId="69F2F54D" w:rsidR="00BB1665" w:rsidRPr="007962D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.1.3. способствуют возникновению расходов консолидированного бюджета Чеченской Республики: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 xml:space="preserve"> способствуют.</w:t>
      </w:r>
    </w:p>
    <w:p w14:paraId="74AA1B6F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3CEB79EB" w14:textId="77777777" w:rsidR="00BB1665" w:rsidRPr="007962D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.1.4. способствуют ограничению конкуренции: </w:t>
      </w:r>
      <w:r w:rsidRPr="007962DF"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  <w:t>не способствуют.</w:t>
      </w:r>
    </w:p>
    <w:p w14:paraId="30B10B4E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30B8E7F" w14:textId="77777777" w:rsidR="00BB1665" w:rsidRPr="007962DF" w:rsidRDefault="0099613E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5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. Сведения о сроках проведения публичных консультаций по проекту нормативног</w:t>
      </w:r>
      <w:r w:rsidR="00E73484"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о правового акта и сводному отче</w:t>
      </w:r>
      <w:r w:rsidRPr="007962DF">
        <w:rPr>
          <w:rFonts w:ascii="Times New Roman" w:eastAsia="Times New Roman" w:hAnsi="Times New Roman"/>
          <w:b/>
          <w:sz w:val="28"/>
          <w:szCs w:val="28"/>
          <w:lang w:eastAsia="ru-RU"/>
        </w:rPr>
        <w:t>ту</w:t>
      </w:r>
    </w:p>
    <w:p w14:paraId="3D666BD6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vertAlign w:val="superscript"/>
          <w:lang w:eastAsia="ru-RU"/>
        </w:rPr>
      </w:pPr>
    </w:p>
    <w:p w14:paraId="1D43D872" w14:textId="77777777" w:rsidR="00BB1665" w:rsidRPr="007962DF" w:rsidRDefault="0099613E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16E14" w:rsidRPr="007962D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.1. Срок, в течение которого разработчиком принимались предложения в связи с проведением публичных консультаций проекта нормативного правового акта:</w:t>
      </w:r>
    </w:p>
    <w:p w14:paraId="4ED34FE0" w14:textId="77777777" w:rsidR="00BB1665" w:rsidRPr="007962DF" w:rsidRDefault="00BB16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55256EE" w14:textId="7D4A2782" w:rsidR="00250FBB" w:rsidRPr="003E203F" w:rsidRDefault="00800750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</w:pPr>
      <w:r w:rsidRPr="003E203F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 xml:space="preserve">начало: </w:t>
      </w:r>
      <w:r w:rsidR="003E203F" w:rsidRPr="003E203F">
        <w:rPr>
          <w:rFonts w:ascii="Times New Roman" w:eastAsia="Times New Roman" w:hAnsi="Times New Roman"/>
          <w:b/>
          <w:color w:val="000000" w:themeColor="text1"/>
          <w:sz w:val="28"/>
          <w:szCs w:val="28"/>
          <w:u w:val="single"/>
          <w:lang w:eastAsia="ru-RU"/>
        </w:rPr>
        <w:t>19 февраля 2026 года, окончание: 13 марта 2026 года.</w:t>
      </w:r>
    </w:p>
    <w:p w14:paraId="02DDBAD0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318D77" w14:textId="23D92392" w:rsidR="003F4142" w:rsidRDefault="00250FBB" w:rsidP="003F4142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15.2. Сведения о количестве замечаний и предложений, полученных в связи с проведением публичных консультаций проекта нормативного правового акта: </w:t>
      </w:r>
      <w:r w:rsidR="003F4142">
        <w:rPr>
          <w:rFonts w:ascii="Times New Roman" w:hAnsi="Times New Roman"/>
          <w:b/>
          <w:sz w:val="28"/>
          <w:u w:val="single"/>
        </w:rPr>
        <w:t>замечаний и предложений от участников публичных консультаций для внесения в проект нормативного правового акта не поступало.</w:t>
      </w:r>
    </w:p>
    <w:p w14:paraId="33569745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F5F1D5" w14:textId="7BC03C67" w:rsidR="00250FBB" w:rsidRPr="007962DF" w:rsidRDefault="00250FBB" w:rsidP="00250FB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15.3. Полный электронный адрес размещения проекта акта, сводного отчета, перечня вопросов и уведомления о разработке предлагаемого правового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ab/>
        <w:t>регулирования: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hyperlink r:id="rId9" w:history="1">
        <w:r w:rsidR="00800750" w:rsidRPr="00087F88">
          <w:rPr>
            <w:rStyle w:val="afb"/>
            <w:rFonts w:ascii="Times New Roman" w:eastAsia="Times New Roman" w:hAnsi="Times New Roman"/>
            <w:sz w:val="28"/>
            <w:szCs w:val="28"/>
            <w:lang w:eastAsia="ru-RU"/>
          </w:rPr>
          <w:t>https://minsport-chr.ru/publichnye-konsultacii.html</w:t>
        </w:r>
      </w:hyperlink>
      <w:r w:rsidR="00800750">
        <w:rPr>
          <w:rFonts w:ascii="Times New Roman" w:hAnsi="Times New Roman"/>
          <w:sz w:val="28"/>
          <w:szCs w:val="28"/>
        </w:rPr>
        <w:t xml:space="preserve">. </w:t>
      </w:r>
    </w:p>
    <w:p w14:paraId="454B41F5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2E3C14" w14:textId="77777777" w:rsidR="00250FBB" w:rsidRPr="007962DF" w:rsidRDefault="00250FBB" w:rsidP="00250F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C3B091" w14:textId="18DA3C13" w:rsidR="00250FBB" w:rsidRPr="007962DF" w:rsidRDefault="00250FBB" w:rsidP="00250F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Заместитель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инистр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237C1AEE" w14:textId="77777777" w:rsidR="00800750" w:rsidRDefault="00250FBB" w:rsidP="00250FB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7962DF">
        <w:rPr>
          <w:rFonts w:ascii="Times New Roman" w:eastAsia="Times New Roman" w:hAnsi="Times New Roman"/>
          <w:sz w:val="28"/>
          <w:szCs w:val="28"/>
          <w:lang w:eastAsia="ru-RU"/>
        </w:rPr>
        <w:t>Чеченской Республики</w:t>
      </w:r>
    </w:p>
    <w:p w14:paraId="60933BBD" w14:textId="5240BD57" w:rsidR="00DD5666" w:rsidRDefault="00A66D73" w:rsidP="003E203F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>физической культуре и спорту</w:t>
      </w:r>
      <w:r w:rsidR="00250FBB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</w:t>
      </w:r>
      <w:r w:rsidR="00250FBB" w:rsidRPr="007962DF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250FB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00750">
        <w:rPr>
          <w:rFonts w:ascii="Times New Roman" w:eastAsia="Times New Roman" w:hAnsi="Times New Roman"/>
          <w:sz w:val="28"/>
          <w:szCs w:val="28"/>
          <w:lang w:eastAsia="ru-RU"/>
        </w:rPr>
        <w:t>М.А. Узаев</w:t>
      </w:r>
    </w:p>
    <w:sectPr w:rsidR="00DD5666" w:rsidSect="004F5309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73F14" w14:textId="77777777" w:rsidR="00C377D4" w:rsidRDefault="00C377D4">
      <w:pPr>
        <w:spacing w:after="0" w:line="240" w:lineRule="auto"/>
      </w:pPr>
      <w:r>
        <w:separator/>
      </w:r>
    </w:p>
  </w:endnote>
  <w:endnote w:type="continuationSeparator" w:id="0">
    <w:p w14:paraId="3A5B3D07" w14:textId="77777777" w:rsidR="00C377D4" w:rsidRDefault="00C37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A11C0A" w14:textId="77777777" w:rsidR="00C377D4" w:rsidRDefault="00C377D4">
      <w:pPr>
        <w:spacing w:after="0" w:line="240" w:lineRule="auto"/>
      </w:pPr>
      <w:r>
        <w:separator/>
      </w:r>
    </w:p>
  </w:footnote>
  <w:footnote w:type="continuationSeparator" w:id="0">
    <w:p w14:paraId="45F5D8CE" w14:textId="77777777" w:rsidR="00C377D4" w:rsidRDefault="00C377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D274F"/>
    <w:multiLevelType w:val="hybridMultilevel"/>
    <w:tmpl w:val="8C840480"/>
    <w:lvl w:ilvl="0" w:tplc="1A5468F0">
      <w:start w:val="1"/>
      <w:numFmt w:val="decimal"/>
      <w:lvlText w:val="%1."/>
      <w:lvlJc w:val="left"/>
      <w:pPr>
        <w:ind w:left="709" w:hanging="360"/>
      </w:pPr>
    </w:lvl>
    <w:lvl w:ilvl="1" w:tplc="54349FE8">
      <w:start w:val="1"/>
      <w:numFmt w:val="lowerLetter"/>
      <w:lvlText w:val="%2."/>
      <w:lvlJc w:val="left"/>
      <w:pPr>
        <w:ind w:left="1429" w:hanging="360"/>
      </w:pPr>
    </w:lvl>
    <w:lvl w:ilvl="2" w:tplc="1FA68C1C">
      <w:start w:val="1"/>
      <w:numFmt w:val="lowerRoman"/>
      <w:lvlText w:val="%3."/>
      <w:lvlJc w:val="right"/>
      <w:pPr>
        <w:ind w:left="2149" w:hanging="180"/>
      </w:pPr>
    </w:lvl>
    <w:lvl w:ilvl="3" w:tplc="71927190">
      <w:start w:val="1"/>
      <w:numFmt w:val="decimal"/>
      <w:lvlText w:val="%4."/>
      <w:lvlJc w:val="left"/>
      <w:pPr>
        <w:ind w:left="2869" w:hanging="360"/>
      </w:pPr>
    </w:lvl>
    <w:lvl w:ilvl="4" w:tplc="14D0CB7C">
      <w:start w:val="1"/>
      <w:numFmt w:val="lowerLetter"/>
      <w:lvlText w:val="%5."/>
      <w:lvlJc w:val="left"/>
      <w:pPr>
        <w:ind w:left="3589" w:hanging="360"/>
      </w:pPr>
    </w:lvl>
    <w:lvl w:ilvl="5" w:tplc="E3805CD2">
      <w:start w:val="1"/>
      <w:numFmt w:val="lowerRoman"/>
      <w:lvlText w:val="%6."/>
      <w:lvlJc w:val="right"/>
      <w:pPr>
        <w:ind w:left="4309" w:hanging="180"/>
      </w:pPr>
    </w:lvl>
    <w:lvl w:ilvl="6" w:tplc="7A1863BE">
      <w:start w:val="1"/>
      <w:numFmt w:val="decimal"/>
      <w:lvlText w:val="%7."/>
      <w:lvlJc w:val="left"/>
      <w:pPr>
        <w:ind w:left="5029" w:hanging="360"/>
      </w:pPr>
    </w:lvl>
    <w:lvl w:ilvl="7" w:tplc="FF7862C6">
      <w:start w:val="1"/>
      <w:numFmt w:val="lowerLetter"/>
      <w:lvlText w:val="%8."/>
      <w:lvlJc w:val="left"/>
      <w:pPr>
        <w:ind w:left="5749" w:hanging="360"/>
      </w:pPr>
    </w:lvl>
    <w:lvl w:ilvl="8" w:tplc="D6E0F80A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13722093"/>
    <w:multiLevelType w:val="hybridMultilevel"/>
    <w:tmpl w:val="B65C8F00"/>
    <w:lvl w:ilvl="0" w:tplc="8026CD5E">
      <w:start w:val="1"/>
      <w:numFmt w:val="decimal"/>
      <w:lvlText w:val="%1."/>
      <w:lvlJc w:val="left"/>
      <w:pPr>
        <w:ind w:left="709" w:hanging="360"/>
      </w:pPr>
    </w:lvl>
    <w:lvl w:ilvl="1" w:tplc="450665D8">
      <w:start w:val="1"/>
      <w:numFmt w:val="lowerLetter"/>
      <w:lvlText w:val="%2."/>
      <w:lvlJc w:val="left"/>
      <w:pPr>
        <w:ind w:left="1429" w:hanging="360"/>
      </w:pPr>
    </w:lvl>
    <w:lvl w:ilvl="2" w:tplc="83DC2556">
      <w:start w:val="1"/>
      <w:numFmt w:val="lowerRoman"/>
      <w:lvlText w:val="%3."/>
      <w:lvlJc w:val="right"/>
      <w:pPr>
        <w:ind w:left="2149" w:hanging="180"/>
      </w:pPr>
    </w:lvl>
    <w:lvl w:ilvl="3" w:tplc="D408B0E4">
      <w:start w:val="1"/>
      <w:numFmt w:val="decimal"/>
      <w:lvlText w:val="%4."/>
      <w:lvlJc w:val="left"/>
      <w:pPr>
        <w:ind w:left="2869" w:hanging="360"/>
      </w:pPr>
    </w:lvl>
    <w:lvl w:ilvl="4" w:tplc="A712F3AA">
      <w:start w:val="1"/>
      <w:numFmt w:val="lowerLetter"/>
      <w:lvlText w:val="%5."/>
      <w:lvlJc w:val="left"/>
      <w:pPr>
        <w:ind w:left="3589" w:hanging="360"/>
      </w:pPr>
    </w:lvl>
    <w:lvl w:ilvl="5" w:tplc="43D4AC18">
      <w:start w:val="1"/>
      <w:numFmt w:val="lowerRoman"/>
      <w:lvlText w:val="%6."/>
      <w:lvlJc w:val="right"/>
      <w:pPr>
        <w:ind w:left="4309" w:hanging="180"/>
      </w:pPr>
    </w:lvl>
    <w:lvl w:ilvl="6" w:tplc="A78654DC">
      <w:start w:val="1"/>
      <w:numFmt w:val="decimal"/>
      <w:lvlText w:val="%7."/>
      <w:lvlJc w:val="left"/>
      <w:pPr>
        <w:ind w:left="5029" w:hanging="360"/>
      </w:pPr>
    </w:lvl>
    <w:lvl w:ilvl="7" w:tplc="D3AAB636">
      <w:start w:val="1"/>
      <w:numFmt w:val="lowerLetter"/>
      <w:lvlText w:val="%8."/>
      <w:lvlJc w:val="left"/>
      <w:pPr>
        <w:ind w:left="5749" w:hanging="360"/>
      </w:pPr>
    </w:lvl>
    <w:lvl w:ilvl="8" w:tplc="EEAA90D2">
      <w:start w:val="1"/>
      <w:numFmt w:val="lowerRoman"/>
      <w:lvlText w:val="%9."/>
      <w:lvlJc w:val="right"/>
      <w:pPr>
        <w:ind w:left="6469" w:hanging="180"/>
      </w:pPr>
    </w:lvl>
  </w:abstractNum>
  <w:abstractNum w:abstractNumId="2">
    <w:nsid w:val="19E805D3"/>
    <w:multiLevelType w:val="multilevel"/>
    <w:tmpl w:val="CACA56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55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3">
    <w:nsid w:val="22A5488D"/>
    <w:multiLevelType w:val="multilevel"/>
    <w:tmpl w:val="A89E2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1665"/>
    <w:rsid w:val="00022EA3"/>
    <w:rsid w:val="00030CB7"/>
    <w:rsid w:val="000310EF"/>
    <w:rsid w:val="00062B7A"/>
    <w:rsid w:val="00065054"/>
    <w:rsid w:val="00074505"/>
    <w:rsid w:val="00080E40"/>
    <w:rsid w:val="000853EF"/>
    <w:rsid w:val="0008560E"/>
    <w:rsid w:val="00086882"/>
    <w:rsid w:val="000B2AA1"/>
    <w:rsid w:val="000C73B3"/>
    <w:rsid w:val="000E6D48"/>
    <w:rsid w:val="000F4564"/>
    <w:rsid w:val="00123738"/>
    <w:rsid w:val="00127725"/>
    <w:rsid w:val="00135F31"/>
    <w:rsid w:val="00192AB3"/>
    <w:rsid w:val="001933D0"/>
    <w:rsid w:val="001A35E0"/>
    <w:rsid w:val="001C2CE9"/>
    <w:rsid w:val="001F189C"/>
    <w:rsid w:val="001F270B"/>
    <w:rsid w:val="001F4082"/>
    <w:rsid w:val="001F4958"/>
    <w:rsid w:val="001F557B"/>
    <w:rsid w:val="00214217"/>
    <w:rsid w:val="00215975"/>
    <w:rsid w:val="00217728"/>
    <w:rsid w:val="002374C9"/>
    <w:rsid w:val="00250FBB"/>
    <w:rsid w:val="00265EBA"/>
    <w:rsid w:val="00277EEA"/>
    <w:rsid w:val="002A7BBB"/>
    <w:rsid w:val="002B0CD1"/>
    <w:rsid w:val="002B1BE3"/>
    <w:rsid w:val="002B755E"/>
    <w:rsid w:val="002C0872"/>
    <w:rsid w:val="002D27ED"/>
    <w:rsid w:val="002D56E9"/>
    <w:rsid w:val="00326F51"/>
    <w:rsid w:val="00335143"/>
    <w:rsid w:val="00336BD2"/>
    <w:rsid w:val="00343E9F"/>
    <w:rsid w:val="00357A7F"/>
    <w:rsid w:val="00392123"/>
    <w:rsid w:val="00394F8C"/>
    <w:rsid w:val="003A0899"/>
    <w:rsid w:val="003B0582"/>
    <w:rsid w:val="003B2484"/>
    <w:rsid w:val="003C1D0D"/>
    <w:rsid w:val="003C62A4"/>
    <w:rsid w:val="003C7A7D"/>
    <w:rsid w:val="003D55D5"/>
    <w:rsid w:val="003E000B"/>
    <w:rsid w:val="003E203F"/>
    <w:rsid w:val="003F0DB0"/>
    <w:rsid w:val="003F4142"/>
    <w:rsid w:val="003F4FC3"/>
    <w:rsid w:val="0040171C"/>
    <w:rsid w:val="00402149"/>
    <w:rsid w:val="00404F4C"/>
    <w:rsid w:val="00426ABB"/>
    <w:rsid w:val="004455F7"/>
    <w:rsid w:val="00445DC9"/>
    <w:rsid w:val="00451B14"/>
    <w:rsid w:val="00464BF2"/>
    <w:rsid w:val="00474382"/>
    <w:rsid w:val="00494364"/>
    <w:rsid w:val="004A28C8"/>
    <w:rsid w:val="004A7B96"/>
    <w:rsid w:val="004B08DE"/>
    <w:rsid w:val="004B2873"/>
    <w:rsid w:val="004B2AF3"/>
    <w:rsid w:val="004B7FAB"/>
    <w:rsid w:val="004C6920"/>
    <w:rsid w:val="004D35A2"/>
    <w:rsid w:val="004E3297"/>
    <w:rsid w:val="004F5309"/>
    <w:rsid w:val="0051503A"/>
    <w:rsid w:val="00521AFD"/>
    <w:rsid w:val="005227D6"/>
    <w:rsid w:val="005409C4"/>
    <w:rsid w:val="005605DA"/>
    <w:rsid w:val="005609E8"/>
    <w:rsid w:val="00566A78"/>
    <w:rsid w:val="00582F0D"/>
    <w:rsid w:val="00590FBD"/>
    <w:rsid w:val="005A3FF9"/>
    <w:rsid w:val="005A52A0"/>
    <w:rsid w:val="005B17A8"/>
    <w:rsid w:val="005B7EDB"/>
    <w:rsid w:val="005C443D"/>
    <w:rsid w:val="005C4444"/>
    <w:rsid w:val="005D139B"/>
    <w:rsid w:val="005E0FC8"/>
    <w:rsid w:val="005E4F89"/>
    <w:rsid w:val="005F453F"/>
    <w:rsid w:val="005F62FC"/>
    <w:rsid w:val="00600A40"/>
    <w:rsid w:val="00610AD6"/>
    <w:rsid w:val="006133E7"/>
    <w:rsid w:val="006238AF"/>
    <w:rsid w:val="0062492F"/>
    <w:rsid w:val="00646F38"/>
    <w:rsid w:val="006559EC"/>
    <w:rsid w:val="0066130D"/>
    <w:rsid w:val="006719D1"/>
    <w:rsid w:val="00684C66"/>
    <w:rsid w:val="006856E3"/>
    <w:rsid w:val="00686328"/>
    <w:rsid w:val="006B0804"/>
    <w:rsid w:val="006B5490"/>
    <w:rsid w:val="006C7636"/>
    <w:rsid w:val="006D724C"/>
    <w:rsid w:val="006E0ABE"/>
    <w:rsid w:val="007322C4"/>
    <w:rsid w:val="0073573D"/>
    <w:rsid w:val="0075063B"/>
    <w:rsid w:val="00753936"/>
    <w:rsid w:val="00757F2D"/>
    <w:rsid w:val="00770977"/>
    <w:rsid w:val="00771414"/>
    <w:rsid w:val="00781FB7"/>
    <w:rsid w:val="00783CAA"/>
    <w:rsid w:val="0078730E"/>
    <w:rsid w:val="00793263"/>
    <w:rsid w:val="007962DF"/>
    <w:rsid w:val="007A58DC"/>
    <w:rsid w:val="007D0F4F"/>
    <w:rsid w:val="00800750"/>
    <w:rsid w:val="008239C7"/>
    <w:rsid w:val="00824AC5"/>
    <w:rsid w:val="00833AC8"/>
    <w:rsid w:val="00855321"/>
    <w:rsid w:val="00856697"/>
    <w:rsid w:val="008625B4"/>
    <w:rsid w:val="00863031"/>
    <w:rsid w:val="00865F85"/>
    <w:rsid w:val="00872D18"/>
    <w:rsid w:val="00880192"/>
    <w:rsid w:val="00890CC0"/>
    <w:rsid w:val="008B1D38"/>
    <w:rsid w:val="008C7E7C"/>
    <w:rsid w:val="008D2EB8"/>
    <w:rsid w:val="008D4090"/>
    <w:rsid w:val="008E2333"/>
    <w:rsid w:val="008E4706"/>
    <w:rsid w:val="009126E2"/>
    <w:rsid w:val="00942D6B"/>
    <w:rsid w:val="00947CC5"/>
    <w:rsid w:val="009730F1"/>
    <w:rsid w:val="0097323A"/>
    <w:rsid w:val="009770FA"/>
    <w:rsid w:val="00985E79"/>
    <w:rsid w:val="0099040F"/>
    <w:rsid w:val="00992CC0"/>
    <w:rsid w:val="0099613E"/>
    <w:rsid w:val="009B4C72"/>
    <w:rsid w:val="009D0457"/>
    <w:rsid w:val="009D1FF1"/>
    <w:rsid w:val="009D2765"/>
    <w:rsid w:val="009E744A"/>
    <w:rsid w:val="009F010D"/>
    <w:rsid w:val="009F1306"/>
    <w:rsid w:val="009F16AE"/>
    <w:rsid w:val="00A00E2E"/>
    <w:rsid w:val="00A011BA"/>
    <w:rsid w:val="00A13E7B"/>
    <w:rsid w:val="00A22294"/>
    <w:rsid w:val="00A30BA9"/>
    <w:rsid w:val="00A35E3D"/>
    <w:rsid w:val="00A57E9F"/>
    <w:rsid w:val="00A66D73"/>
    <w:rsid w:val="00AA3B9B"/>
    <w:rsid w:val="00AA66DE"/>
    <w:rsid w:val="00AB0705"/>
    <w:rsid w:val="00AB3CC9"/>
    <w:rsid w:val="00AC03A8"/>
    <w:rsid w:val="00AD1575"/>
    <w:rsid w:val="00AF38FD"/>
    <w:rsid w:val="00B16A56"/>
    <w:rsid w:val="00B2299F"/>
    <w:rsid w:val="00B65C9D"/>
    <w:rsid w:val="00B7630A"/>
    <w:rsid w:val="00B80366"/>
    <w:rsid w:val="00B923EA"/>
    <w:rsid w:val="00BA18F6"/>
    <w:rsid w:val="00BB1665"/>
    <w:rsid w:val="00BC67D4"/>
    <w:rsid w:val="00C03476"/>
    <w:rsid w:val="00C21729"/>
    <w:rsid w:val="00C2264B"/>
    <w:rsid w:val="00C34A7B"/>
    <w:rsid w:val="00C377D4"/>
    <w:rsid w:val="00C63FE5"/>
    <w:rsid w:val="00C654A1"/>
    <w:rsid w:val="00C7349A"/>
    <w:rsid w:val="00C90A36"/>
    <w:rsid w:val="00CA09C9"/>
    <w:rsid w:val="00CB3C1B"/>
    <w:rsid w:val="00CD57D7"/>
    <w:rsid w:val="00CE6934"/>
    <w:rsid w:val="00CF1C89"/>
    <w:rsid w:val="00CF3438"/>
    <w:rsid w:val="00D05513"/>
    <w:rsid w:val="00D07687"/>
    <w:rsid w:val="00D11EAE"/>
    <w:rsid w:val="00D14746"/>
    <w:rsid w:val="00D529D4"/>
    <w:rsid w:val="00D553A8"/>
    <w:rsid w:val="00D60088"/>
    <w:rsid w:val="00D8328C"/>
    <w:rsid w:val="00D87AC6"/>
    <w:rsid w:val="00D9033A"/>
    <w:rsid w:val="00DA59A8"/>
    <w:rsid w:val="00DB1989"/>
    <w:rsid w:val="00DB5AEB"/>
    <w:rsid w:val="00DC3003"/>
    <w:rsid w:val="00DC32C0"/>
    <w:rsid w:val="00DC50EC"/>
    <w:rsid w:val="00DC52A0"/>
    <w:rsid w:val="00DD5666"/>
    <w:rsid w:val="00DE440F"/>
    <w:rsid w:val="00DE6D3A"/>
    <w:rsid w:val="00E1401E"/>
    <w:rsid w:val="00E149A3"/>
    <w:rsid w:val="00E252C7"/>
    <w:rsid w:val="00E3213B"/>
    <w:rsid w:val="00E429F4"/>
    <w:rsid w:val="00E4704F"/>
    <w:rsid w:val="00E50724"/>
    <w:rsid w:val="00E51F5B"/>
    <w:rsid w:val="00E70BE8"/>
    <w:rsid w:val="00E73484"/>
    <w:rsid w:val="00EA3A6E"/>
    <w:rsid w:val="00EB3346"/>
    <w:rsid w:val="00EC23C3"/>
    <w:rsid w:val="00EC30FE"/>
    <w:rsid w:val="00ED02B8"/>
    <w:rsid w:val="00EF4022"/>
    <w:rsid w:val="00F00F5A"/>
    <w:rsid w:val="00F11292"/>
    <w:rsid w:val="00F15FB8"/>
    <w:rsid w:val="00F16E14"/>
    <w:rsid w:val="00F172FF"/>
    <w:rsid w:val="00F20013"/>
    <w:rsid w:val="00F276EA"/>
    <w:rsid w:val="00F30D14"/>
    <w:rsid w:val="00F36578"/>
    <w:rsid w:val="00F41C5A"/>
    <w:rsid w:val="00F66C7F"/>
    <w:rsid w:val="00F947F7"/>
    <w:rsid w:val="00FA5027"/>
    <w:rsid w:val="00FB0EEA"/>
    <w:rsid w:val="00FB5AC6"/>
    <w:rsid w:val="00FC31E0"/>
    <w:rsid w:val="00FE4C8B"/>
    <w:rsid w:val="00FF4C30"/>
    <w:rsid w:val="00FF6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56D8D"/>
  <w15:docId w15:val="{522E83AA-41E0-4DF3-94F7-D0358B85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  <w:rPr>
      <w:lang w:eastAsia="ru-RU"/>
    </w:rPr>
  </w:style>
  <w:style w:type="paragraph" w:customStyle="1" w:styleId="unformattext">
    <w:name w:val="un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4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Tahoma" w:eastAsia="Calibri" w:hAnsi="Tahoma" w:cs="Tahoma"/>
      <w:sz w:val="16"/>
      <w:szCs w:val="16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Pr>
      <w:rFonts w:ascii="Calibri" w:eastAsia="Calibri" w:hAnsi="Calibri" w:cs="Times New Roman"/>
    </w:rPr>
  </w:style>
  <w:style w:type="character" w:styleId="afb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c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A57E9F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57F2D"/>
    <w:rPr>
      <w:color w:val="605E5C"/>
      <w:shd w:val="clear" w:color="auto" w:fill="E1DFDD"/>
    </w:rPr>
  </w:style>
  <w:style w:type="character" w:styleId="afd">
    <w:name w:val="annotation reference"/>
    <w:basedOn w:val="a0"/>
    <w:uiPriority w:val="99"/>
    <w:semiHidden/>
    <w:unhideWhenUsed/>
    <w:rsid w:val="00800750"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800750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sid w:val="00800750"/>
    <w:rPr>
      <w:rFonts w:ascii="Calibri" w:eastAsia="Calibri" w:hAnsi="Calibri"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800750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800750"/>
    <w:rPr>
      <w:rFonts w:ascii="Calibri" w:eastAsia="Calibri" w:hAnsi="Calibri" w:cs="Times New Roman"/>
      <w:b/>
      <w:bCs/>
      <w:sz w:val="20"/>
      <w:szCs w:val="20"/>
    </w:rPr>
  </w:style>
  <w:style w:type="paragraph" w:customStyle="1" w:styleId="14">
    <w:name w:val="Обычный1"/>
    <w:link w:val="Normal"/>
    <w:rsid w:val="00646F38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Normal">
    <w:name w:val="Normal Знак"/>
    <w:link w:val="14"/>
    <w:locked/>
    <w:rsid w:val="00646F38"/>
    <w:rPr>
      <w:rFonts w:ascii="Times New Roman" w:eastAsia="Times New Roman" w:hAnsi="Times New Roman" w:cs="Times New Roman"/>
      <w:snapToGrid w:val="0"/>
      <w:szCs w:val="20"/>
      <w:lang w:eastAsia="ru-RU"/>
    </w:rPr>
  </w:style>
  <w:style w:type="character" w:customStyle="1" w:styleId="aff2">
    <w:name w:val="Гипертекстовая ссылка"/>
    <w:basedOn w:val="a0"/>
    <w:uiPriority w:val="99"/>
    <w:rsid w:val="005609E8"/>
    <w:rPr>
      <w:b w:val="0"/>
      <w:bCs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sport-chr.ru/publichnye-konsultacii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insport-chr.ru/publichnye-konsultacii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CB670-1C81-4BF7-9657-ADF051BF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10</Pages>
  <Words>2732</Words>
  <Characters>15576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110134-1268</dc:creator>
  <cp:keywords/>
  <dc:description/>
  <cp:lastModifiedBy>110134-1518</cp:lastModifiedBy>
  <cp:revision>29</cp:revision>
  <dcterms:created xsi:type="dcterms:W3CDTF">2025-11-12T20:16:00Z</dcterms:created>
  <dcterms:modified xsi:type="dcterms:W3CDTF">2026-09-17T15:01:00Z</dcterms:modified>
</cp:coreProperties>
</file>