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D88D63" w14:textId="77777777" w:rsidR="00D67A30" w:rsidRPr="006C19CA" w:rsidRDefault="0096330E" w:rsidP="00DB14D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2"/>
          <w:sz w:val="28"/>
          <w:szCs w:val="28"/>
          <w:lang w:val="x-none" w:eastAsia="x-none"/>
        </w:rPr>
      </w:pPr>
      <w:r>
        <w:rPr>
          <w:rFonts w:ascii="Times New Roman" w:eastAsia="Times New Roman" w:hAnsi="Times New Roman"/>
          <w:b/>
          <w:bCs/>
          <w:kern w:val="32"/>
          <w:sz w:val="28"/>
          <w:szCs w:val="28"/>
          <w:lang w:eastAsia="x-none"/>
        </w:rPr>
        <w:t xml:space="preserve"> </w:t>
      </w:r>
      <w:r w:rsidR="00D67A30" w:rsidRPr="006C19CA">
        <w:rPr>
          <w:rFonts w:ascii="Times New Roman" w:eastAsia="Times New Roman" w:hAnsi="Times New Roman"/>
          <w:b/>
          <w:bCs/>
          <w:kern w:val="32"/>
          <w:sz w:val="28"/>
          <w:szCs w:val="28"/>
          <w:lang w:eastAsia="x-none"/>
        </w:rPr>
        <w:t>С</w:t>
      </w:r>
      <w:r w:rsidR="00D67A30" w:rsidRPr="006C19CA">
        <w:rPr>
          <w:rFonts w:ascii="Times New Roman" w:eastAsia="Times New Roman" w:hAnsi="Times New Roman"/>
          <w:b/>
          <w:bCs/>
          <w:kern w:val="32"/>
          <w:sz w:val="28"/>
          <w:szCs w:val="28"/>
          <w:lang w:val="x-none" w:eastAsia="x-none"/>
        </w:rPr>
        <w:t>водный отчет</w:t>
      </w:r>
    </w:p>
    <w:p w14:paraId="31B51191" w14:textId="77777777" w:rsidR="00D67A30" w:rsidRDefault="00D67A30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C19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проведении оценки регулирующего воздействия </w:t>
      </w:r>
      <w:r w:rsidR="007B1EA2" w:rsidRPr="007B1EA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проекта </w:t>
      </w:r>
      <w:r w:rsidR="009E79D7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="007B1EA2" w:rsidRPr="007B1EA2">
        <w:rPr>
          <w:rFonts w:ascii="Times New Roman" w:eastAsia="Times New Roman" w:hAnsi="Times New Roman"/>
          <w:b/>
          <w:sz w:val="28"/>
          <w:szCs w:val="28"/>
          <w:lang w:eastAsia="ru-RU"/>
        </w:rPr>
        <w:t>нормативного правового акта</w:t>
      </w:r>
    </w:p>
    <w:p w14:paraId="0A6FB23C" w14:textId="77777777" w:rsidR="009A0A91" w:rsidRDefault="009A0A91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A155101" w14:textId="77777777" w:rsidR="00D67A30" w:rsidRPr="00D97183" w:rsidRDefault="00D67A30" w:rsidP="00DB14DA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D97183">
        <w:rPr>
          <w:rFonts w:ascii="Times New Roman" w:eastAsia="Times New Roman" w:hAnsi="Times New Roman"/>
          <w:b/>
          <w:sz w:val="28"/>
          <w:szCs w:val="28"/>
        </w:rPr>
        <w:t>Общая информация</w:t>
      </w:r>
    </w:p>
    <w:p w14:paraId="1ED18FD2" w14:textId="77777777" w:rsidR="00D97183" w:rsidRPr="00D97183" w:rsidRDefault="00D97183" w:rsidP="00DB14DA">
      <w:pPr>
        <w:pStyle w:val="a3"/>
        <w:spacing w:after="0" w:line="240" w:lineRule="auto"/>
        <w:ind w:left="0"/>
        <w:rPr>
          <w:rFonts w:ascii="Times New Roman" w:eastAsia="Times New Roman" w:hAnsi="Times New Roman"/>
          <w:b/>
          <w:sz w:val="28"/>
          <w:szCs w:val="28"/>
        </w:rPr>
      </w:pPr>
    </w:p>
    <w:p w14:paraId="688739E3" w14:textId="77777777" w:rsidR="00C47E59" w:rsidRDefault="00D67A30" w:rsidP="00EB7833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6C19CA">
        <w:rPr>
          <w:rFonts w:ascii="Times New Roman" w:eastAsia="Times New Roman" w:hAnsi="Times New Roman"/>
          <w:bCs/>
          <w:kern w:val="32"/>
          <w:sz w:val="28"/>
          <w:szCs w:val="28"/>
          <w:lang w:val="x-none" w:eastAsia="x-none"/>
        </w:rPr>
        <w:t xml:space="preserve">1.1. </w:t>
      </w:r>
      <w:r w:rsidR="00B6581B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Исполнительный орган </w:t>
      </w:r>
      <w:r w:rsidRPr="006C19CA">
        <w:rPr>
          <w:rFonts w:ascii="Times New Roman" w:eastAsia="Times New Roman" w:hAnsi="Times New Roman"/>
          <w:bCs/>
          <w:kern w:val="32"/>
          <w:sz w:val="28"/>
          <w:szCs w:val="28"/>
          <w:lang w:val="x-none" w:eastAsia="x-none"/>
        </w:rPr>
        <w:t xml:space="preserve">Чеченской Республики </w:t>
      </w:r>
      <w:r w:rsidR="00C52BDC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br/>
      </w:r>
      <w:r w:rsidRPr="006C19CA">
        <w:rPr>
          <w:rFonts w:ascii="Times New Roman" w:eastAsia="Times New Roman" w:hAnsi="Times New Roman"/>
          <w:bCs/>
          <w:kern w:val="32"/>
          <w:sz w:val="28"/>
          <w:szCs w:val="28"/>
          <w:lang w:val="x-none" w:eastAsia="x-none"/>
        </w:rPr>
        <w:t xml:space="preserve">(далее – разработчик </w:t>
      </w:r>
      <w:r w:rsidR="00C52BDC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проекта </w:t>
      </w:r>
      <w:r w:rsidRPr="006C19CA">
        <w:rPr>
          <w:rFonts w:ascii="Times New Roman" w:eastAsia="Times New Roman" w:hAnsi="Times New Roman"/>
          <w:bCs/>
          <w:kern w:val="32"/>
          <w:sz w:val="28"/>
          <w:szCs w:val="28"/>
          <w:lang w:val="x-none" w:eastAsia="x-none"/>
        </w:rPr>
        <w:t>нормативного правового акта)</w:t>
      </w:r>
      <w:r w:rsidRPr="006C19CA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>:</w:t>
      </w:r>
      <w:r w:rsidR="0094288B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 xml:space="preserve"> </w:t>
      </w:r>
    </w:p>
    <w:p w14:paraId="6784A8E7" w14:textId="77777777" w:rsidR="001444EF" w:rsidRDefault="001444EF" w:rsidP="001444E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1444E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Министерство Чеченской Республики по туризму </w:t>
      </w:r>
    </w:p>
    <w:p w14:paraId="6170252F" w14:textId="1998BF77" w:rsidR="00EB7833" w:rsidRPr="006C19CA" w:rsidRDefault="001444EF" w:rsidP="001444E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</w:pPr>
      <w:r w:rsidRPr="001444E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(далее – Мин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т</w:t>
      </w:r>
      <w:r w:rsidRPr="001444E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уризм</w:t>
      </w:r>
      <w:r w:rsidR="00DE063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а</w:t>
      </w:r>
      <w:r w:rsidRPr="001444E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ЧР).</w:t>
      </w:r>
    </w:p>
    <w:p w14:paraId="627797E8" w14:textId="77777777" w:rsidR="001444EF" w:rsidRDefault="001444EF" w:rsidP="001444EF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/>
          <w:bCs/>
          <w:kern w:val="32"/>
          <w:sz w:val="28"/>
          <w:szCs w:val="28"/>
          <w:lang w:val="x-none" w:eastAsia="x-none"/>
        </w:rPr>
      </w:pPr>
    </w:p>
    <w:p w14:paraId="264F5ED5" w14:textId="47214597" w:rsidR="00D67A30" w:rsidRPr="006C19CA" w:rsidRDefault="00D67A30" w:rsidP="001444EF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</w:pPr>
      <w:r w:rsidRPr="006C19CA">
        <w:rPr>
          <w:rFonts w:ascii="Times New Roman" w:eastAsia="Times New Roman" w:hAnsi="Times New Roman"/>
          <w:bCs/>
          <w:kern w:val="32"/>
          <w:sz w:val="28"/>
          <w:szCs w:val="28"/>
          <w:lang w:val="x-none" w:eastAsia="x-none"/>
        </w:rPr>
        <w:t>1.</w:t>
      </w:r>
      <w:r w:rsidRPr="006C19CA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2</w:t>
      </w:r>
      <w:r w:rsidRPr="006C19CA">
        <w:rPr>
          <w:rFonts w:ascii="Times New Roman" w:eastAsia="Times New Roman" w:hAnsi="Times New Roman"/>
          <w:bCs/>
          <w:kern w:val="32"/>
          <w:sz w:val="28"/>
          <w:szCs w:val="28"/>
          <w:lang w:val="x-none" w:eastAsia="x-none"/>
        </w:rPr>
        <w:t xml:space="preserve">. </w:t>
      </w:r>
      <w:r w:rsidRPr="006C19CA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>Вид и наименование проекта нормативного правового акта:</w:t>
      </w:r>
    </w:p>
    <w:p w14:paraId="7C393FAB" w14:textId="24901903" w:rsidR="00E37B63" w:rsidRDefault="001444EF" w:rsidP="00DB14DA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1444EF">
        <w:rPr>
          <w:rFonts w:ascii="Times New Roman" w:eastAsia="Times New Roman" w:hAnsi="Times New Roman"/>
          <w:b/>
          <w:sz w:val="28"/>
          <w:szCs w:val="28"/>
          <w:u w:val="single"/>
        </w:rPr>
        <w:t xml:space="preserve">проект постановления Правительства Чеченской Республики </w:t>
      </w:r>
      <w:r w:rsidR="00DE0637">
        <w:rPr>
          <w:rFonts w:ascii="Times New Roman" w:eastAsia="Times New Roman" w:hAnsi="Times New Roman"/>
          <w:b/>
          <w:sz w:val="28"/>
          <w:szCs w:val="28"/>
          <w:u w:val="single"/>
        </w:rPr>
        <w:br/>
      </w:r>
      <w:r w:rsidRPr="001444EF">
        <w:rPr>
          <w:rFonts w:ascii="Times New Roman" w:eastAsia="Times New Roman" w:hAnsi="Times New Roman"/>
          <w:b/>
          <w:sz w:val="28"/>
          <w:szCs w:val="28"/>
          <w:u w:val="single"/>
        </w:rPr>
        <w:t>«</w:t>
      </w:r>
      <w:r w:rsidR="007A3679" w:rsidRPr="007A3679">
        <w:rPr>
          <w:rFonts w:ascii="Times New Roman" w:eastAsia="Times New Roman" w:hAnsi="Times New Roman"/>
          <w:b/>
          <w:sz w:val="28"/>
          <w:szCs w:val="28"/>
          <w:u w:val="single"/>
        </w:rPr>
        <w:t xml:space="preserve">О внесении изменений в постановление Правительства </w:t>
      </w:r>
      <w:r w:rsidR="00662F8E">
        <w:rPr>
          <w:rFonts w:ascii="Times New Roman" w:eastAsia="Times New Roman" w:hAnsi="Times New Roman"/>
          <w:b/>
          <w:sz w:val="28"/>
          <w:szCs w:val="28"/>
          <w:u w:val="single"/>
        </w:rPr>
        <w:br/>
      </w:r>
      <w:r w:rsidR="007A3679" w:rsidRPr="007A3679">
        <w:rPr>
          <w:rFonts w:ascii="Times New Roman" w:eastAsia="Times New Roman" w:hAnsi="Times New Roman"/>
          <w:b/>
          <w:sz w:val="28"/>
          <w:szCs w:val="28"/>
          <w:u w:val="single"/>
        </w:rPr>
        <w:t xml:space="preserve">Чеченской Республики от 21 апреля 2025 года </w:t>
      </w:r>
      <w:r w:rsidR="00E75757">
        <w:rPr>
          <w:rFonts w:ascii="Times New Roman" w:eastAsia="Times New Roman" w:hAnsi="Times New Roman"/>
          <w:b/>
          <w:sz w:val="28"/>
          <w:szCs w:val="28"/>
          <w:u w:val="single"/>
        </w:rPr>
        <w:t>№</w:t>
      </w:r>
      <w:r w:rsidR="007A3679" w:rsidRPr="007A3679">
        <w:rPr>
          <w:rFonts w:ascii="Times New Roman" w:eastAsia="Times New Roman" w:hAnsi="Times New Roman"/>
          <w:b/>
          <w:sz w:val="28"/>
          <w:szCs w:val="28"/>
          <w:u w:val="single"/>
        </w:rPr>
        <w:t xml:space="preserve"> 107</w:t>
      </w:r>
      <w:r w:rsidRPr="001444EF">
        <w:rPr>
          <w:rFonts w:ascii="Times New Roman" w:eastAsia="Times New Roman" w:hAnsi="Times New Roman"/>
          <w:b/>
          <w:sz w:val="28"/>
          <w:szCs w:val="28"/>
          <w:u w:val="single"/>
        </w:rPr>
        <w:t xml:space="preserve">» </w:t>
      </w:r>
      <w:r w:rsidR="00662F8E">
        <w:rPr>
          <w:rFonts w:ascii="Times New Roman" w:eastAsia="Times New Roman" w:hAnsi="Times New Roman"/>
          <w:b/>
          <w:sz w:val="28"/>
          <w:szCs w:val="28"/>
          <w:u w:val="single"/>
        </w:rPr>
        <w:br/>
      </w:r>
      <w:r w:rsidRPr="001444EF">
        <w:rPr>
          <w:rFonts w:ascii="Times New Roman" w:eastAsia="Times New Roman" w:hAnsi="Times New Roman"/>
          <w:b/>
          <w:sz w:val="28"/>
          <w:szCs w:val="28"/>
          <w:u w:val="single"/>
        </w:rPr>
        <w:t>(далее – проект постановления).</w:t>
      </w:r>
    </w:p>
    <w:p w14:paraId="724224E3" w14:textId="77777777" w:rsidR="001444EF" w:rsidRDefault="001444EF" w:rsidP="00C30DB6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14:paraId="6130014C" w14:textId="6A023899" w:rsidR="00D67A30" w:rsidRDefault="00D67A30" w:rsidP="00C30DB6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</w:rPr>
      </w:pPr>
      <w:r w:rsidRPr="006C19CA">
        <w:rPr>
          <w:rFonts w:ascii="Times New Roman" w:eastAsia="Times New Roman" w:hAnsi="Times New Roman"/>
          <w:sz w:val="28"/>
          <w:szCs w:val="28"/>
        </w:rPr>
        <w:t>1.3.</w:t>
      </w:r>
      <w:r w:rsidRPr="00350E59">
        <w:rPr>
          <w:rFonts w:ascii="Times New Roman" w:eastAsia="Times New Roman" w:hAnsi="Times New Roman"/>
          <w:sz w:val="28"/>
          <w:szCs w:val="28"/>
        </w:rPr>
        <w:t xml:space="preserve"> Степень регулирующего воздействия</w:t>
      </w:r>
      <w:r w:rsidR="0094288B">
        <w:rPr>
          <w:rFonts w:ascii="Times New Roman" w:eastAsia="Times New Roman" w:hAnsi="Times New Roman"/>
          <w:sz w:val="28"/>
          <w:szCs w:val="28"/>
        </w:rPr>
        <w:t xml:space="preserve"> проекта нормативного правового акта:</w:t>
      </w:r>
      <w:r w:rsidR="00040168" w:rsidRPr="00040168">
        <w:rPr>
          <w:rFonts w:ascii="Times New Roman" w:eastAsia="Times New Roman" w:hAnsi="Times New Roman"/>
          <w:sz w:val="28"/>
          <w:szCs w:val="28"/>
        </w:rPr>
        <w:t xml:space="preserve"> </w:t>
      </w:r>
      <w:r w:rsidR="00E37B63">
        <w:rPr>
          <w:rFonts w:ascii="Times New Roman" w:eastAsia="Times New Roman" w:hAnsi="Times New Roman"/>
          <w:b/>
          <w:sz w:val="28"/>
          <w:szCs w:val="28"/>
          <w:u w:val="single"/>
        </w:rPr>
        <w:t>средняя</w:t>
      </w:r>
      <w:r w:rsidR="00040168">
        <w:rPr>
          <w:rFonts w:ascii="Times New Roman" w:eastAsia="Times New Roman" w:hAnsi="Times New Roman"/>
          <w:b/>
          <w:sz w:val="28"/>
          <w:szCs w:val="28"/>
          <w:u w:val="single"/>
        </w:rPr>
        <w:t>.</w:t>
      </w:r>
    </w:p>
    <w:p w14:paraId="09AEB5BA" w14:textId="77777777" w:rsidR="00C30DB6" w:rsidRPr="006C19CA" w:rsidRDefault="00C30DB6" w:rsidP="00C30DB6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14:paraId="16CBE5A3" w14:textId="77777777" w:rsidR="00E37B63" w:rsidRDefault="00D67A30" w:rsidP="00DB14DA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/>
          <w:bCs/>
          <w:sz w:val="28"/>
          <w:szCs w:val="28"/>
          <w:lang w:eastAsia="en-US"/>
        </w:rPr>
      </w:pPr>
      <w:r w:rsidRPr="006C19CA">
        <w:rPr>
          <w:rFonts w:ascii="Times New Roman" w:eastAsia="Times New Roman" w:hAnsi="Times New Roman"/>
          <w:sz w:val="28"/>
          <w:szCs w:val="28"/>
        </w:rPr>
        <w:t xml:space="preserve">1.4. </w:t>
      </w:r>
      <w:r w:rsidRPr="00350E59">
        <w:rPr>
          <w:rFonts w:ascii="Times New Roman" w:eastAsia="Times New Roman" w:hAnsi="Times New Roman"/>
          <w:bCs/>
          <w:sz w:val="28"/>
          <w:szCs w:val="28"/>
          <w:lang w:eastAsia="en-US"/>
        </w:rPr>
        <w:t>Обоснование отнесения проекта</w:t>
      </w:r>
      <w:r w:rsidRPr="00350E59">
        <w:rPr>
          <w:rFonts w:ascii="Times New Roman" w:eastAsia="Times New Roman" w:hAnsi="Times New Roman"/>
          <w:sz w:val="28"/>
          <w:szCs w:val="28"/>
          <w:lang w:eastAsia="en-US"/>
        </w:rPr>
        <w:t xml:space="preserve"> нормативного правового</w:t>
      </w:r>
      <w:r w:rsidRPr="00350E59">
        <w:rPr>
          <w:rFonts w:ascii="Times New Roman" w:eastAsia="Times New Roman" w:hAnsi="Times New Roman"/>
          <w:bCs/>
          <w:sz w:val="28"/>
          <w:szCs w:val="28"/>
          <w:lang w:eastAsia="en-US"/>
        </w:rPr>
        <w:t xml:space="preserve"> акта к определенной степени регулирующего воздействия:</w:t>
      </w:r>
      <w:r w:rsidR="00003911">
        <w:rPr>
          <w:rFonts w:ascii="Times New Roman" w:eastAsia="Times New Roman" w:hAnsi="Times New Roman"/>
          <w:bCs/>
          <w:sz w:val="28"/>
          <w:szCs w:val="28"/>
          <w:lang w:eastAsia="en-US"/>
        </w:rPr>
        <w:t xml:space="preserve"> </w:t>
      </w:r>
    </w:p>
    <w:p w14:paraId="1EDE485F" w14:textId="4BB4DB6C" w:rsidR="00D67A30" w:rsidRPr="006C19CA" w:rsidRDefault="00DE0637" w:rsidP="001444E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0637"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 xml:space="preserve">данный проект постановления отнесен к средней степени регулирующего воздействия в соответствии с подпунктом 2 пункта 5 Порядка проведения оценки регулирующего воздействия проектов нормативных правовых актов Чеченской Республики, затрагивающих вопросы осуществления предпринимательской и иной экономической деятельности, утвержденного постановлением Правительства Чеченской Республики  от 1 июля 2015 года № 145, так как проект нормативного правового акта содержит положения, изменяющие ранее предусмотренные законодательством обязанности, запреты </w:t>
      </w: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br/>
      </w:r>
      <w:r w:rsidRPr="00DE0637"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 xml:space="preserve">и ограничения для субъектов предпринимательской, иной экономической деятельности или способствующие их установлению, </w:t>
      </w: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br/>
      </w:r>
      <w:r w:rsidRPr="00DE0637"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а также положения, приводящие к увеличению ранее предусмотренных законодательством расходов субъектов предпринимательской, иной экономической деятельности и бюджета Чеченской Республики</w:t>
      </w:r>
      <w:r w:rsidR="001444EF" w:rsidRPr="001444EF"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.</w:t>
      </w:r>
    </w:p>
    <w:p w14:paraId="710CABED" w14:textId="77777777" w:rsidR="001444EF" w:rsidRDefault="001444EF" w:rsidP="00DB14D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08B21A7" w14:textId="2F6C83E5" w:rsidR="00D67A30" w:rsidRPr="006C19CA" w:rsidRDefault="00D67A30" w:rsidP="00DB14D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1.5</w:t>
      </w: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 xml:space="preserve">. Срок, в течение которого принимались предложения в связи </w:t>
      </w:r>
      <w:r w:rsidR="00C859A4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>с размещением уведомления о разработке предлагаемого правового регулирования:</w:t>
      </w:r>
    </w:p>
    <w:p w14:paraId="2BFE876A" w14:textId="3A846749" w:rsidR="00EB7833" w:rsidRDefault="003C56E1" w:rsidP="00D005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D67A30" w:rsidRPr="0004016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начало:</w:t>
      </w:r>
      <w:r w:rsidRPr="00040168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  <w:r w:rsidR="00767F5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16 марта 2026</w:t>
      </w:r>
      <w:r w:rsidR="00E37B6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04016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года</w:t>
      </w:r>
      <w:r w:rsidR="00040168" w:rsidRPr="0004016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,</w:t>
      </w:r>
      <w:r w:rsidR="0004016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94288B" w:rsidRPr="006B2550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окончание</w:t>
      </w:r>
      <w:r w:rsidR="00040168" w:rsidRPr="0004016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:</w:t>
      </w:r>
      <w:r w:rsidR="0094288B" w:rsidRPr="006B2550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767F5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25 марта 2026</w:t>
      </w:r>
      <w:r w:rsidR="0094288B" w:rsidRPr="006B2550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года.</w:t>
      </w:r>
    </w:p>
    <w:p w14:paraId="0B378945" w14:textId="77777777" w:rsidR="00D005E6" w:rsidRDefault="00D005E6" w:rsidP="00D005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E9DC5B2" w14:textId="35F8F12E" w:rsidR="00D67A30" w:rsidRPr="006C19CA" w:rsidRDefault="00EB7833" w:rsidP="00DB14DA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D67A30">
        <w:rPr>
          <w:rFonts w:ascii="Times New Roman" w:eastAsia="Times New Roman" w:hAnsi="Times New Roman"/>
          <w:sz w:val="28"/>
          <w:szCs w:val="28"/>
          <w:lang w:eastAsia="ru-RU"/>
        </w:rPr>
        <w:t>1.6</w:t>
      </w:r>
      <w:r w:rsidR="00D67A30" w:rsidRPr="006C19CA">
        <w:rPr>
          <w:rFonts w:ascii="Times New Roman" w:eastAsia="Times New Roman" w:hAnsi="Times New Roman"/>
          <w:sz w:val="28"/>
          <w:szCs w:val="28"/>
          <w:lang w:eastAsia="ru-RU"/>
        </w:rPr>
        <w:t xml:space="preserve">. Количество замечаний и предложений, полученных в связи </w:t>
      </w:r>
      <w:r w:rsidR="00C859A4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D67A30" w:rsidRPr="006C19CA">
        <w:rPr>
          <w:rFonts w:ascii="Times New Roman" w:eastAsia="Times New Roman" w:hAnsi="Times New Roman"/>
          <w:sz w:val="28"/>
          <w:szCs w:val="28"/>
          <w:lang w:eastAsia="ru-RU"/>
        </w:rPr>
        <w:t>с размещением уведомления о разработке предлагаемог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 правового регулирования: </w:t>
      </w:r>
      <w:r w:rsidR="00DC393C">
        <w:rPr>
          <w:rFonts w:ascii="Times New Roman" w:eastAsia="Times New Roman" w:hAnsi="Times New Roman"/>
          <w:b/>
          <w:sz w:val="28"/>
          <w:szCs w:val="28"/>
          <w:lang w:eastAsia="ru-RU"/>
        </w:rPr>
        <w:t>0</w:t>
      </w:r>
      <w:r w:rsidR="00D67A30" w:rsidRPr="006C19CA">
        <w:rPr>
          <w:rFonts w:ascii="Times New Roman" w:eastAsia="Times New Roman" w:hAnsi="Times New Roman"/>
          <w:sz w:val="28"/>
          <w:szCs w:val="28"/>
          <w:lang w:eastAsia="ru-RU"/>
        </w:rPr>
        <w:t>, 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 них учтено: полностью: </w:t>
      </w:r>
      <w:r w:rsidR="00DC393C">
        <w:rPr>
          <w:rFonts w:ascii="Times New Roman" w:eastAsia="Times New Roman" w:hAnsi="Times New Roman"/>
          <w:b/>
          <w:sz w:val="28"/>
          <w:szCs w:val="28"/>
          <w:lang w:eastAsia="ru-RU"/>
        </w:rPr>
        <w:t>0</w:t>
      </w:r>
      <w:r w:rsidR="00D97183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D97183" w:rsidRPr="006C19CA">
        <w:rPr>
          <w:rFonts w:ascii="Times New Roman" w:eastAsia="Times New Roman" w:hAnsi="Times New Roman"/>
          <w:sz w:val="28"/>
          <w:szCs w:val="28"/>
          <w:lang w:eastAsia="ru-RU"/>
        </w:rPr>
        <w:t xml:space="preserve"> частично: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30DB6">
        <w:rPr>
          <w:rFonts w:ascii="Times New Roman" w:eastAsia="Times New Roman" w:hAnsi="Times New Roman"/>
          <w:b/>
          <w:sz w:val="28"/>
          <w:szCs w:val="28"/>
          <w:lang w:eastAsia="ru-RU"/>
        </w:rPr>
        <w:t>0</w:t>
      </w:r>
      <w:r w:rsidR="00BD5075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="00D67A3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5B635D9" w14:textId="77777777" w:rsidR="00D67A30" w:rsidRPr="006C19CA" w:rsidRDefault="00D67A30" w:rsidP="00DB14D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A3CAD29" w14:textId="30CC90F0" w:rsidR="0094288B" w:rsidRPr="00AD367F" w:rsidRDefault="00D67A30" w:rsidP="00767F5D">
      <w:pPr>
        <w:pStyle w:val="a3"/>
        <w:numPr>
          <w:ilvl w:val="1"/>
          <w:numId w:val="1"/>
        </w:numPr>
        <w:tabs>
          <w:tab w:val="left" w:pos="720"/>
        </w:tabs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AD367F">
        <w:rPr>
          <w:rFonts w:ascii="Times New Roman" w:eastAsia="Times New Roman" w:hAnsi="Times New Roman"/>
          <w:sz w:val="28"/>
          <w:szCs w:val="28"/>
        </w:rPr>
        <w:t xml:space="preserve">Полный электронный адрес размещения </w:t>
      </w:r>
      <w:r w:rsidR="0099345E" w:rsidRPr="00AD367F">
        <w:rPr>
          <w:rFonts w:ascii="Times New Roman" w:eastAsia="Times New Roman" w:hAnsi="Times New Roman"/>
          <w:sz w:val="28"/>
          <w:szCs w:val="28"/>
        </w:rPr>
        <w:t>проекта акта</w:t>
      </w:r>
      <w:r w:rsidRPr="00AD367F">
        <w:rPr>
          <w:rFonts w:ascii="Times New Roman" w:eastAsia="Times New Roman" w:hAnsi="Times New Roman"/>
          <w:sz w:val="28"/>
          <w:szCs w:val="28"/>
        </w:rPr>
        <w:t>,</w:t>
      </w:r>
      <w:r w:rsidR="0099345E" w:rsidRPr="00AD367F">
        <w:rPr>
          <w:rFonts w:ascii="Times New Roman" w:eastAsia="Times New Roman" w:hAnsi="Times New Roman"/>
          <w:sz w:val="28"/>
          <w:szCs w:val="28"/>
        </w:rPr>
        <w:t xml:space="preserve"> сводного отчета,</w:t>
      </w:r>
      <w:r w:rsidR="0094610B">
        <w:rPr>
          <w:rFonts w:ascii="Times New Roman" w:eastAsia="Times New Roman" w:hAnsi="Times New Roman"/>
          <w:sz w:val="28"/>
          <w:szCs w:val="28"/>
        </w:rPr>
        <w:t xml:space="preserve"> </w:t>
      </w:r>
      <w:r w:rsidR="0099345E" w:rsidRPr="00AD367F">
        <w:rPr>
          <w:rFonts w:ascii="Times New Roman" w:eastAsia="Times New Roman" w:hAnsi="Times New Roman"/>
          <w:sz w:val="28"/>
          <w:szCs w:val="28"/>
        </w:rPr>
        <w:t>перечня вопросов и сводки предложений</w:t>
      </w:r>
      <w:r w:rsidRPr="00AD367F">
        <w:rPr>
          <w:rFonts w:ascii="Times New Roman" w:eastAsia="Times New Roman" w:hAnsi="Times New Roman"/>
          <w:sz w:val="28"/>
          <w:szCs w:val="28"/>
        </w:rPr>
        <w:t>:</w:t>
      </w:r>
      <w:r w:rsidR="0094610B">
        <w:rPr>
          <w:rFonts w:ascii="Times New Roman" w:eastAsia="Times New Roman" w:hAnsi="Times New Roman"/>
          <w:sz w:val="28"/>
          <w:szCs w:val="28"/>
        </w:rPr>
        <w:t xml:space="preserve"> </w:t>
      </w:r>
      <w:hyperlink r:id="rId8" w:history="1">
        <w:r w:rsidR="00767F5D" w:rsidRPr="004B71C2">
          <w:rPr>
            <w:rStyle w:val="ab"/>
            <w:rFonts w:ascii="Times New Roman" w:eastAsia="Times New Roman" w:hAnsi="Times New Roman"/>
            <w:b/>
            <w:iCs/>
            <w:sz w:val="28"/>
            <w:szCs w:val="28"/>
          </w:rPr>
          <w:t>https://chechentourism.ru/ministerstvo/oczenka-reguliruyushhego-vozdejstviya/</w:t>
        </w:r>
      </w:hyperlink>
      <w:r w:rsidR="00DC393C" w:rsidRPr="00AD367F">
        <w:rPr>
          <w:rFonts w:ascii="Times New Roman" w:eastAsia="Times New Roman" w:hAnsi="Times New Roman"/>
          <w:b/>
          <w:iCs/>
          <w:sz w:val="28"/>
          <w:szCs w:val="28"/>
          <w:u w:val="single"/>
        </w:rPr>
        <w:t>.</w:t>
      </w:r>
    </w:p>
    <w:p w14:paraId="24CBC3E1" w14:textId="77777777" w:rsidR="00892978" w:rsidRPr="0094288B" w:rsidRDefault="009A0A91" w:rsidP="00DB14DA">
      <w:pPr>
        <w:pStyle w:val="a3"/>
        <w:tabs>
          <w:tab w:val="left" w:pos="720"/>
        </w:tabs>
        <w:spacing w:after="0" w:line="240" w:lineRule="auto"/>
        <w:ind w:left="0"/>
        <w:rPr>
          <w:rFonts w:ascii="Times New Roman" w:eastAsia="Times New Roman" w:hAnsi="Times New Roman"/>
          <w:sz w:val="28"/>
          <w:szCs w:val="28"/>
        </w:rPr>
      </w:pPr>
      <w:r w:rsidRPr="0094288B">
        <w:rPr>
          <w:rFonts w:ascii="Times New Roman" w:eastAsia="Times New Roman" w:hAnsi="Times New Roman"/>
          <w:sz w:val="28"/>
          <w:szCs w:val="28"/>
        </w:rPr>
        <w:tab/>
      </w:r>
    </w:p>
    <w:p w14:paraId="38265B3E" w14:textId="54ADA025" w:rsidR="0094288B" w:rsidRPr="0094288B" w:rsidRDefault="00892978" w:rsidP="00DB14DA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D67A30">
        <w:rPr>
          <w:rFonts w:ascii="Times New Roman" w:eastAsia="Times New Roman" w:hAnsi="Times New Roman"/>
          <w:sz w:val="28"/>
          <w:szCs w:val="28"/>
          <w:lang w:eastAsia="ru-RU"/>
        </w:rPr>
        <w:t>1.8</w:t>
      </w:r>
      <w:r w:rsidR="00D67A30" w:rsidRPr="006C19CA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94288B" w:rsidRPr="0094288B">
        <w:rPr>
          <w:rFonts w:ascii="Times New Roman" w:eastAsia="Times New Roman" w:hAnsi="Times New Roman"/>
          <w:sz w:val="28"/>
          <w:szCs w:val="28"/>
          <w:lang w:eastAsia="ru-RU"/>
        </w:rPr>
        <w:t>Контактная информация исполнителя (разработчика):</w:t>
      </w:r>
    </w:p>
    <w:p w14:paraId="32871E75" w14:textId="3A87C632" w:rsidR="0094288B" w:rsidRPr="0094288B" w:rsidRDefault="0094288B" w:rsidP="00DB14DA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94288B">
        <w:rPr>
          <w:rFonts w:ascii="Times New Roman" w:eastAsia="Times New Roman" w:hAnsi="Times New Roman"/>
          <w:sz w:val="28"/>
          <w:szCs w:val="28"/>
          <w:lang w:eastAsia="ru-RU"/>
        </w:rPr>
        <w:t xml:space="preserve">Ф.И.О.: </w:t>
      </w:r>
      <w:r w:rsidR="00761FFB" w:rsidRPr="00761FF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Цицаев Заур Лечаевич</w:t>
      </w:r>
    </w:p>
    <w:p w14:paraId="04A84C8B" w14:textId="30224911" w:rsidR="0094288B" w:rsidRPr="0094288B" w:rsidRDefault="0094288B" w:rsidP="00DB14DA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94288B">
        <w:rPr>
          <w:rFonts w:ascii="Times New Roman" w:eastAsia="Times New Roman" w:hAnsi="Times New Roman"/>
          <w:sz w:val="28"/>
          <w:szCs w:val="28"/>
          <w:lang w:eastAsia="ru-RU"/>
        </w:rPr>
        <w:t xml:space="preserve">Должность: </w:t>
      </w:r>
      <w:r w:rsidR="00761FFB" w:rsidRPr="00761FF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Начальник отдела развития туризма и внешних связей</w:t>
      </w:r>
    </w:p>
    <w:p w14:paraId="478D2266" w14:textId="1B53EEE1" w:rsidR="0094288B" w:rsidRPr="0094288B" w:rsidRDefault="0094288B" w:rsidP="00DB14DA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94288B">
        <w:rPr>
          <w:rFonts w:ascii="Times New Roman" w:eastAsia="Times New Roman" w:hAnsi="Times New Roman"/>
          <w:sz w:val="28"/>
          <w:szCs w:val="28"/>
          <w:lang w:eastAsia="ru-RU"/>
        </w:rPr>
        <w:t xml:space="preserve">Тел.: </w:t>
      </w:r>
      <w:r w:rsidR="00761FFB" w:rsidRPr="00761FF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+7(8712) 29-49-04</w:t>
      </w:r>
    </w:p>
    <w:p w14:paraId="0C6D7BD9" w14:textId="7D34DDBC" w:rsidR="00D67A30" w:rsidRDefault="0094288B" w:rsidP="00DB14DA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94288B">
        <w:rPr>
          <w:rFonts w:ascii="Times New Roman" w:eastAsia="Times New Roman" w:hAnsi="Times New Roman"/>
          <w:sz w:val="28"/>
          <w:szCs w:val="28"/>
          <w:lang w:eastAsia="ru-RU"/>
        </w:rPr>
        <w:t xml:space="preserve">Адрес электронной почты: </w:t>
      </w:r>
      <w:r w:rsidR="00761FFB" w:rsidRPr="00761FF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tsitsaev@mail.ru</w:t>
      </w:r>
    </w:p>
    <w:p w14:paraId="5F34F0AC" w14:textId="77777777" w:rsidR="0094288B" w:rsidRDefault="0094288B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D01E335" w14:textId="25EF30F7" w:rsidR="00D67A30" w:rsidRPr="006C19CA" w:rsidRDefault="00D67A30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C19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2. Описание проблемы, на решение которой направлен предлагаемый способ регулирования, оценка негативных эффектов, возникающих </w:t>
      </w:r>
      <w:r w:rsidR="00C859A4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Pr="006C19CA">
        <w:rPr>
          <w:rFonts w:ascii="Times New Roman" w:eastAsia="Times New Roman" w:hAnsi="Times New Roman"/>
          <w:b/>
          <w:sz w:val="28"/>
          <w:szCs w:val="28"/>
          <w:lang w:eastAsia="ru-RU"/>
        </w:rPr>
        <w:t>в связи с наличием рассматриваемой проблемы</w:t>
      </w:r>
    </w:p>
    <w:p w14:paraId="1C76313D" w14:textId="77777777" w:rsidR="00D97183" w:rsidRDefault="00D97183" w:rsidP="00DB14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D4BA17C" w14:textId="77777777" w:rsidR="006B2550" w:rsidRDefault="00D67A30" w:rsidP="006B255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1651">
        <w:rPr>
          <w:rFonts w:ascii="Times New Roman" w:eastAsia="Times New Roman" w:hAnsi="Times New Roman"/>
          <w:sz w:val="28"/>
          <w:szCs w:val="28"/>
          <w:lang w:eastAsia="ru-RU"/>
        </w:rPr>
        <w:t>2.1.</w:t>
      </w: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A20DC" w:rsidRPr="003A20DC">
        <w:rPr>
          <w:rFonts w:ascii="Times New Roman" w:eastAsia="Times New Roman" w:hAnsi="Times New Roman"/>
          <w:sz w:val="28"/>
          <w:szCs w:val="28"/>
          <w:lang w:eastAsia="ru-RU"/>
        </w:rPr>
        <w:t>Формулировка</w:t>
      </w:r>
      <w:r w:rsidR="003A20D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>проблемы, на решение которой направлен предлагаемый способ регулирования:</w:t>
      </w:r>
      <w:r w:rsidR="0094288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435BDA17" w14:textId="790C5C39" w:rsidR="00761FFB" w:rsidRDefault="0094610B" w:rsidP="0094610B">
      <w:pPr>
        <w:keepNext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94610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наличие устаревших элементов в нормативной правовой базе Чеченской Республики в области регионального государственного контроля (надзора) в сфере туристской индустрии, необходимость приведения регионального законодательства в соответствие </w:t>
      </w:r>
      <w:r w:rsidR="00761FF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br/>
      </w:r>
      <w:r w:rsidRPr="0094610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с Федеральным законом от 31</w:t>
      </w:r>
      <w:r w:rsidR="00761FF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июля </w:t>
      </w:r>
      <w:r w:rsidRPr="0094610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2020 </w:t>
      </w:r>
      <w:r w:rsidR="00761FF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года </w:t>
      </w:r>
      <w:r w:rsidRPr="0094610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№ 248-ФЗ</w:t>
      </w:r>
      <w:r w:rsidR="00761FF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761FF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br/>
        <w:t>«</w:t>
      </w:r>
      <w:r w:rsidR="00761FFB" w:rsidRPr="00761FF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О государственном контроле (надзоре) и муниципальном контроле </w:t>
      </w:r>
      <w:r w:rsidR="00761FF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br/>
      </w:r>
      <w:r w:rsidR="00761FFB" w:rsidRPr="00761FF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в Российской Федерации</w:t>
      </w:r>
      <w:r w:rsidR="00761FF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»</w:t>
      </w:r>
      <w:r w:rsidR="00761FFB" w:rsidRPr="00761FF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;</w:t>
      </w:r>
      <w:r w:rsidRPr="0094610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</w:p>
    <w:p w14:paraId="7BD4C871" w14:textId="41812F29" w:rsidR="003A20DC" w:rsidRPr="0099345E" w:rsidRDefault="00761FFB" w:rsidP="0094610B">
      <w:pPr>
        <w:keepNext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/>
          <w:bCs/>
          <w:color w:val="000000" w:themeColor="text1"/>
          <w:kern w:val="32"/>
          <w:sz w:val="20"/>
          <w:szCs w:val="20"/>
          <w:lang w:eastAsia="ru-RU"/>
        </w:rPr>
      </w:pPr>
      <w:r w:rsidRPr="0094610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наличие </w:t>
      </w:r>
      <w:r w:rsidR="0094610B" w:rsidRPr="0094610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негативных явлений: оказание услуг неаттестованными гидами, отсутствие классификации средств размещения.</w:t>
      </w:r>
    </w:p>
    <w:p w14:paraId="3F6803D5" w14:textId="77777777" w:rsidR="0094610B" w:rsidRDefault="0094610B" w:rsidP="00DB14D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2D1AA245" w14:textId="1C38858C" w:rsidR="006B2550" w:rsidRDefault="00CF0833" w:rsidP="00DB14D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CC165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2.2.</w:t>
      </w:r>
      <w:r w:rsidRPr="00355F3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Краткое описание содержания предлагаемого правового регулирования</w:t>
      </w:r>
      <w:r w:rsidR="008435C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8435C8" w:rsidRPr="00D40963">
        <w:rPr>
          <w:rFonts w:ascii="Times New Roman" w:eastAsia="Times New Roman" w:hAnsi="Times New Roman"/>
          <w:sz w:val="28"/>
          <w:szCs w:val="28"/>
          <w:lang w:eastAsia="ru-RU"/>
        </w:rPr>
        <w:t>(ключевые показатели, характеризующие наличие проблемы (при наличии))</w:t>
      </w:r>
      <w:r w:rsidRPr="00355F3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:</w:t>
      </w:r>
      <w:r w:rsidR="0099345E" w:rsidRPr="00355F3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70DD1579" w14:textId="32E1248D" w:rsidR="00E45698" w:rsidRPr="00564707" w:rsidRDefault="0094610B" w:rsidP="00E45698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4610B">
        <w:rPr>
          <w:rFonts w:ascii="Times New Roman" w:hAnsi="Times New Roman"/>
          <w:b/>
          <w:sz w:val="28"/>
          <w:szCs w:val="28"/>
          <w:u w:val="single"/>
        </w:rPr>
        <w:t xml:space="preserve">проект постановления определяет механизм организации </w:t>
      </w:r>
      <w:r w:rsidR="004B71C2">
        <w:rPr>
          <w:rFonts w:ascii="Times New Roman" w:hAnsi="Times New Roman"/>
          <w:b/>
          <w:sz w:val="28"/>
          <w:szCs w:val="28"/>
          <w:u w:val="single"/>
        </w:rPr>
        <w:br/>
      </w:r>
      <w:r w:rsidRPr="0094610B">
        <w:rPr>
          <w:rFonts w:ascii="Times New Roman" w:hAnsi="Times New Roman"/>
          <w:b/>
          <w:sz w:val="28"/>
          <w:szCs w:val="28"/>
          <w:u w:val="single"/>
        </w:rPr>
        <w:t xml:space="preserve">и осуществления регионального государственного контроля (надзора) в сфере туристской индустрии. Утверждается </w:t>
      </w:r>
      <w:r w:rsidR="001D450A">
        <w:rPr>
          <w:rFonts w:ascii="Times New Roman" w:hAnsi="Times New Roman"/>
          <w:b/>
          <w:sz w:val="28"/>
          <w:szCs w:val="28"/>
          <w:u w:val="single"/>
        </w:rPr>
        <w:t xml:space="preserve">актуализированные </w:t>
      </w:r>
      <w:r w:rsidRPr="0094610B">
        <w:rPr>
          <w:rFonts w:ascii="Times New Roman" w:hAnsi="Times New Roman"/>
          <w:b/>
          <w:sz w:val="28"/>
          <w:szCs w:val="28"/>
          <w:u w:val="single"/>
        </w:rPr>
        <w:t xml:space="preserve">Положение о контроле, система индикаторов риска, перечень ключевых и индикативных показателей. </w:t>
      </w:r>
    </w:p>
    <w:p w14:paraId="5253D994" w14:textId="77777777" w:rsidR="00CF0833" w:rsidRPr="0099345E" w:rsidRDefault="00CF0833" w:rsidP="00DB14DA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75CED99B" w14:textId="77777777" w:rsidR="006B2550" w:rsidRDefault="00CF0833" w:rsidP="00321F5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1651">
        <w:rPr>
          <w:rFonts w:ascii="Times New Roman" w:eastAsia="Times New Roman" w:hAnsi="Times New Roman"/>
          <w:sz w:val="28"/>
          <w:szCs w:val="28"/>
          <w:lang w:eastAsia="ru-RU"/>
        </w:rPr>
        <w:t>2.3</w:t>
      </w:r>
      <w:r w:rsidR="00D67A30" w:rsidRPr="00CC165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D67A30" w:rsidRPr="0099345E">
        <w:rPr>
          <w:rFonts w:ascii="Times New Roman" w:eastAsia="Times New Roman" w:hAnsi="Times New Roman"/>
          <w:sz w:val="28"/>
          <w:szCs w:val="28"/>
          <w:lang w:eastAsia="ru-RU"/>
        </w:rPr>
        <w:t xml:space="preserve"> Характеристика негативных эффектов, возникающих в связи </w:t>
      </w:r>
      <w:r w:rsidR="003A20DC" w:rsidRPr="0099345E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D67A30" w:rsidRPr="0099345E">
        <w:rPr>
          <w:rFonts w:ascii="Times New Roman" w:eastAsia="Times New Roman" w:hAnsi="Times New Roman"/>
          <w:sz w:val="28"/>
          <w:szCs w:val="28"/>
          <w:lang w:eastAsia="ru-RU"/>
        </w:rPr>
        <w:t>с наличием проблемы, группы участников отношений, испытывающих негативные эффекты, и их количественные оценки:</w:t>
      </w:r>
      <w:r w:rsidR="0099345E" w:rsidRPr="0099345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2E93746E" w14:textId="77777777" w:rsidR="0094610B" w:rsidRPr="0094610B" w:rsidRDefault="0094610B" w:rsidP="009461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94610B">
        <w:rPr>
          <w:rFonts w:ascii="Times New Roman" w:hAnsi="Times New Roman"/>
          <w:b/>
          <w:sz w:val="28"/>
          <w:szCs w:val="28"/>
          <w:u w:val="single"/>
        </w:rPr>
        <w:t>Негативные эффекты: нарушение прав туристов, угроза жизни и здоровью граждан при прохождении туристских маршрутов, недобросовестная конкуренция со стороны неклассифицированных отелей и неаттестованных гидов.</w:t>
      </w:r>
    </w:p>
    <w:p w14:paraId="467D25F1" w14:textId="5A82E3D6" w:rsidR="0094610B" w:rsidRPr="0094610B" w:rsidRDefault="0094610B" w:rsidP="009461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94610B">
        <w:rPr>
          <w:rFonts w:ascii="Times New Roman" w:hAnsi="Times New Roman"/>
          <w:b/>
          <w:sz w:val="28"/>
          <w:szCs w:val="28"/>
          <w:u w:val="single"/>
        </w:rPr>
        <w:lastRenderedPageBreak/>
        <w:t>Группы участников: субъекты туристской индустрии (юридические лица, ИП, физлица — владельцы средств размещения, горнолыжных трасс, пляжей, экскурсоводы, инструкторы-проводники, агрегаторы информации); туристы.</w:t>
      </w:r>
    </w:p>
    <w:p w14:paraId="2AEC62F3" w14:textId="77777777" w:rsidR="00E45698" w:rsidRDefault="00E45698" w:rsidP="00E45698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5990102" w14:textId="77777777" w:rsidR="004B004C" w:rsidRPr="004B004C" w:rsidRDefault="00D67A30" w:rsidP="004B004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C19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3. </w:t>
      </w:r>
      <w:r w:rsidR="004B004C" w:rsidRPr="004B004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Анализ </w:t>
      </w:r>
      <w:r w:rsidR="00C67A7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практики </w:t>
      </w:r>
      <w:r w:rsidR="004B004C" w:rsidRPr="004B004C">
        <w:rPr>
          <w:rFonts w:ascii="Times New Roman" w:eastAsia="Times New Roman" w:hAnsi="Times New Roman"/>
          <w:b/>
          <w:sz w:val="28"/>
          <w:szCs w:val="28"/>
          <w:lang w:eastAsia="ru-RU"/>
        </w:rPr>
        <w:t>иных субъектов Российской Федерации</w:t>
      </w:r>
    </w:p>
    <w:p w14:paraId="59C84B12" w14:textId="77777777" w:rsidR="00D67A30" w:rsidRPr="004B004C" w:rsidRDefault="004B004C" w:rsidP="004B004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B004C">
        <w:rPr>
          <w:rFonts w:ascii="Times New Roman" w:eastAsia="Times New Roman" w:hAnsi="Times New Roman"/>
          <w:b/>
          <w:sz w:val="28"/>
          <w:szCs w:val="28"/>
          <w:lang w:eastAsia="ru-RU"/>
        </w:rPr>
        <w:t>в соответствующей сфере</w:t>
      </w:r>
    </w:p>
    <w:p w14:paraId="73F4C4DB" w14:textId="77777777" w:rsidR="00DB14DA" w:rsidRDefault="00DB14DA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14:paraId="1C965CF1" w14:textId="77777777" w:rsidR="00E45698" w:rsidRDefault="00E45698" w:rsidP="00E45698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D7260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При подготовке проекта нормативного правового акта был сделан анализ следующих нормативных правовых актов субъектов Российской Федерации:</w:t>
      </w:r>
    </w:p>
    <w:p w14:paraId="4F7837DB" w14:textId="5B7EF02D" w:rsidR="00E45698" w:rsidRDefault="00D635A1" w:rsidP="00E45698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1A55F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постановление </w:t>
      </w:r>
      <w:r w:rsidR="001A55F6" w:rsidRPr="001A55F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Правительства Кабардино-Балкарской Республики от 21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марта </w:t>
      </w:r>
      <w:r w:rsidR="001A55F6" w:rsidRPr="001A55F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2025 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года </w:t>
      </w:r>
      <w:r w:rsidR="001A55F6" w:rsidRPr="001A55F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№ 33-ПП 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«</w:t>
      </w:r>
      <w:r w:rsidR="001A55F6" w:rsidRPr="001A55F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Об утверждении Положения о региональном государственном контроле (надзоре) в сфере туристской индустрии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»</w:t>
      </w:r>
      <w:r w:rsidR="00E45698" w:rsidRPr="00467385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;</w:t>
      </w:r>
    </w:p>
    <w:p w14:paraId="5203BBA4" w14:textId="6CFBBB04" w:rsidR="00E45698" w:rsidRPr="00467385" w:rsidRDefault="00D635A1" w:rsidP="00E45698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690E6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постановление </w:t>
      </w:r>
      <w:r w:rsidR="00690E62" w:rsidRPr="00690E6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Правительства Москвы от 11 марта 2025 г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ода №</w:t>
      </w:r>
      <w:r w:rsidR="00690E62" w:rsidRPr="00690E6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473-ПП 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«</w:t>
      </w:r>
      <w:r w:rsidR="00690E62" w:rsidRPr="00690E6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Об утверждении Положения о региональном государственном контроле (надзоре) в сфере туристской индустрии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»</w:t>
      </w:r>
      <w:r w:rsidR="00E45698" w:rsidRPr="00467385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;</w:t>
      </w:r>
    </w:p>
    <w:p w14:paraId="74425419" w14:textId="60290184" w:rsidR="00E45698" w:rsidRDefault="00D635A1" w:rsidP="00E45698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690E6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постановление </w:t>
      </w:r>
      <w:r w:rsidR="00690E62" w:rsidRPr="00690E6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Губернатора Краснодарского края 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br/>
      </w:r>
      <w:r w:rsidR="00690E62" w:rsidRPr="00690E6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от 15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сентября </w:t>
      </w:r>
      <w:r w:rsidR="00690E62" w:rsidRPr="00690E6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2025 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года </w:t>
      </w:r>
      <w:r w:rsidR="00690E62" w:rsidRPr="00690E6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№ 585 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«</w:t>
      </w:r>
      <w:r w:rsidR="00690E62" w:rsidRPr="00690E6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Об утверждении Положения 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br/>
      </w:r>
      <w:r w:rsidR="00690E62" w:rsidRPr="00690E6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о региональном государственном контроле (надзоре) в сфере туристской индустрии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»</w:t>
      </w:r>
      <w:r w:rsidR="00E4569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0BF23EA7" w14:textId="77777777" w:rsidR="006B2550" w:rsidRDefault="006B2550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75A49F5" w14:textId="77777777" w:rsidR="00D67A30" w:rsidRDefault="00D67A30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C19CA">
        <w:rPr>
          <w:rFonts w:ascii="Times New Roman" w:eastAsia="Times New Roman" w:hAnsi="Times New Roman"/>
          <w:b/>
          <w:sz w:val="28"/>
          <w:szCs w:val="28"/>
          <w:lang w:eastAsia="ru-RU"/>
        </w:rPr>
        <w:t>4. Цели предлагаемого регулирования</w:t>
      </w:r>
    </w:p>
    <w:p w14:paraId="0DD42C2D" w14:textId="77777777" w:rsidR="00D97183" w:rsidRPr="006C19CA" w:rsidRDefault="00D97183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69DA3F7" w14:textId="77777777" w:rsidR="00E45698" w:rsidRDefault="00D67A30" w:rsidP="00E45698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 xml:space="preserve">4.1. </w:t>
      </w:r>
      <w:r w:rsidRPr="00F178E3">
        <w:rPr>
          <w:rFonts w:ascii="Times New Roman" w:eastAsia="Times New Roman" w:hAnsi="Times New Roman"/>
          <w:sz w:val="28"/>
          <w:szCs w:val="28"/>
          <w:lang w:eastAsia="ru-RU"/>
        </w:rPr>
        <w:t>Основание</w:t>
      </w:r>
      <w:r w:rsidR="00F178E3" w:rsidRPr="00F178E3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F178E3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разработки проекта нормативного правового акта</w:t>
      </w:r>
    </w:p>
    <w:p w14:paraId="555965A6" w14:textId="0243F524" w:rsidR="00E45698" w:rsidRPr="006A2C65" w:rsidRDefault="00E45698" w:rsidP="00E45698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6A2C65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Федеральный закон «О внесении изменений в Федеральный закон «О государственном контроле (надзоре) и муниципальном контроле </w:t>
      </w:r>
      <w:r w:rsidR="004B71C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br/>
      </w:r>
      <w:r w:rsidRPr="006A2C65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в Российской Федерации». </w:t>
      </w:r>
    </w:p>
    <w:p w14:paraId="27996EE3" w14:textId="1719D6FD" w:rsidR="00D67A30" w:rsidRPr="006C19CA" w:rsidRDefault="00D67A30" w:rsidP="00E45698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4"/>
        <w:gridCol w:w="2845"/>
        <w:gridCol w:w="3646"/>
      </w:tblGrid>
      <w:tr w:rsidR="00D67A30" w:rsidRPr="00D97183" w14:paraId="5B61E442" w14:textId="77777777" w:rsidTr="00CC1651">
        <w:tc>
          <w:tcPr>
            <w:tcW w:w="2854" w:type="dxa"/>
            <w:vAlign w:val="center"/>
          </w:tcPr>
          <w:p w14:paraId="443FC53E" w14:textId="77777777" w:rsidR="00D67A30" w:rsidRPr="00F35C59" w:rsidRDefault="00D67A30" w:rsidP="00CC16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5C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4.2. Описание целей предлагаемого регулирования, их соотношение с проблемой</w:t>
            </w:r>
          </w:p>
        </w:tc>
        <w:tc>
          <w:tcPr>
            <w:tcW w:w="2845" w:type="dxa"/>
            <w:vAlign w:val="center"/>
          </w:tcPr>
          <w:p w14:paraId="5D7EC000" w14:textId="14BE5470" w:rsidR="00D40963" w:rsidRPr="00F35C59" w:rsidRDefault="00D67A30" w:rsidP="00CC16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5C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4.3. </w:t>
            </w:r>
            <w:r w:rsidR="004B71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Ожидаемые </w:t>
            </w:r>
            <w:r w:rsidR="004B71C2" w:rsidRPr="00F35C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сроки </w:t>
            </w:r>
            <w:r w:rsidR="00151B14" w:rsidRPr="00F35C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оценки достижения ключевых показателей целей предлагаемого регулирования</w:t>
            </w:r>
          </w:p>
          <w:p w14:paraId="6298B017" w14:textId="77777777" w:rsidR="00151B14" w:rsidRPr="00F35C59" w:rsidRDefault="008435C8" w:rsidP="00CC16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5C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(при наличии)</w:t>
            </w:r>
          </w:p>
        </w:tc>
        <w:tc>
          <w:tcPr>
            <w:tcW w:w="3646" w:type="dxa"/>
            <w:vAlign w:val="center"/>
          </w:tcPr>
          <w:p w14:paraId="16A8585F" w14:textId="77777777" w:rsidR="00151B14" w:rsidRPr="00F35C59" w:rsidRDefault="00D67A30" w:rsidP="00CC16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5C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4.4</w:t>
            </w:r>
            <w:r w:rsidRPr="00F35C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. </w:t>
            </w:r>
            <w:r w:rsidR="00151B14" w:rsidRPr="00F35C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Ключевые показатели</w:t>
            </w:r>
          </w:p>
          <w:p w14:paraId="5352EB35" w14:textId="77777777" w:rsidR="00151B14" w:rsidRPr="00F35C59" w:rsidRDefault="00151B14" w:rsidP="00CC16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5C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достижения целей предлагаемого</w:t>
            </w:r>
          </w:p>
          <w:p w14:paraId="2F164106" w14:textId="77777777" w:rsidR="00151B14" w:rsidRPr="00F35C59" w:rsidRDefault="00151B14" w:rsidP="00CC16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5C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правового регулирования</w:t>
            </w:r>
          </w:p>
          <w:p w14:paraId="03C944D2" w14:textId="77777777" w:rsidR="00151B14" w:rsidRPr="00F35C59" w:rsidRDefault="00D40963" w:rsidP="00CC16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5C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(при наличии)</w:t>
            </w:r>
          </w:p>
        </w:tc>
      </w:tr>
      <w:tr w:rsidR="00E45698" w:rsidRPr="00D97183" w14:paraId="3B9C0AC3" w14:textId="77777777" w:rsidTr="00F47D2D">
        <w:tc>
          <w:tcPr>
            <w:tcW w:w="2854" w:type="dxa"/>
            <w:vAlign w:val="center"/>
          </w:tcPr>
          <w:p w14:paraId="2A7BBBEC" w14:textId="5F37BFD9" w:rsidR="00E45698" w:rsidRPr="000549A2" w:rsidRDefault="00690E62" w:rsidP="00E4569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690E62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Актуализация регионального НПА в сфере туризма в соответствии с ФЗ № 248-ФЗ; предотвращение и устранение нарушений прав туристов; снижение травматизма на туристских маршрутах; повышение доли легальных и безопасных туристских услуг.</w:t>
            </w:r>
          </w:p>
        </w:tc>
        <w:tc>
          <w:tcPr>
            <w:tcW w:w="2845" w:type="dxa"/>
            <w:vAlign w:val="center"/>
          </w:tcPr>
          <w:p w14:paraId="67E50B86" w14:textId="78CC5702" w:rsidR="00E45698" w:rsidRPr="00000A84" w:rsidRDefault="004B71C2" w:rsidP="004B71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С 1 сентября 2026 года по 1 сентября 2032 года</w:t>
            </w:r>
          </w:p>
        </w:tc>
        <w:tc>
          <w:tcPr>
            <w:tcW w:w="3646" w:type="dxa"/>
            <w:vAlign w:val="center"/>
          </w:tcPr>
          <w:p w14:paraId="592124F4" w14:textId="77777777" w:rsidR="00690E62" w:rsidRPr="00690E62" w:rsidRDefault="00690E62" w:rsidP="00690E6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690E62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1) Доля информации в сети «Интернет» об услугах средств размещения, не имеющих действующей классификации (целевое значение: сокращение не менее чем на 5 п.п. в год).</w:t>
            </w:r>
          </w:p>
          <w:p w14:paraId="58F7F5C2" w14:textId="679379AF" w:rsidR="00E45698" w:rsidRPr="00000A84" w:rsidRDefault="00690E62" w:rsidP="00690E6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690E62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2) Снижение доли услуг экскурсоводов (гидов), оказываемых лицами без аттестации (целевое значение: сокращение не менее чем на 5 п.п.).</w:t>
            </w:r>
          </w:p>
        </w:tc>
      </w:tr>
    </w:tbl>
    <w:p w14:paraId="6C55BB45" w14:textId="77777777" w:rsidR="00D67A30" w:rsidRPr="006C19CA" w:rsidRDefault="00D67A30" w:rsidP="00DB14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FFE3D81" w14:textId="77777777" w:rsidR="00D67A30" w:rsidRDefault="00D67A30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C19CA">
        <w:rPr>
          <w:rFonts w:ascii="Times New Roman" w:eastAsia="Times New Roman" w:hAnsi="Times New Roman"/>
          <w:b/>
          <w:sz w:val="28"/>
          <w:szCs w:val="28"/>
          <w:lang w:eastAsia="ru-RU"/>
        </w:rPr>
        <w:t>5. Описание предлагаемого регулирования и иных возможных способов решения проблемы, включая вариант, который позволит достичь поставленных целей без введения нового правового регулирования</w:t>
      </w:r>
    </w:p>
    <w:p w14:paraId="478A4605" w14:textId="77777777" w:rsidR="00D97183" w:rsidRPr="006C19CA" w:rsidRDefault="00D97183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EAD0496" w14:textId="77777777" w:rsidR="006B2550" w:rsidRDefault="00D67A30" w:rsidP="00DB14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5F39">
        <w:rPr>
          <w:rFonts w:ascii="Times New Roman" w:eastAsia="Times New Roman" w:hAnsi="Times New Roman"/>
          <w:sz w:val="28"/>
          <w:szCs w:val="28"/>
          <w:lang w:eastAsia="ru-RU"/>
        </w:rPr>
        <w:t>5.1. Описание предлагаемого способа решения проблемы и преодоления связанных с ней негативных эффектов:</w:t>
      </w:r>
      <w:r w:rsidR="00CF1200" w:rsidRPr="00355F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2231F8A5" w14:textId="4CBFE2A2" w:rsidR="005874AF" w:rsidRDefault="00690E62" w:rsidP="00DB14DA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690E6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проект разработан в соответствии с </w:t>
      </w:r>
      <w:r w:rsidR="00AD569B" w:rsidRPr="00AD569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Федеральны</w:t>
      </w:r>
      <w:r w:rsidR="004B71C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м</w:t>
      </w:r>
      <w:r w:rsidR="00AD569B" w:rsidRPr="00AD569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закон</w:t>
      </w:r>
      <w:r w:rsidR="004B71C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ом</w:t>
      </w:r>
      <w:r w:rsidR="00AD569B" w:rsidRPr="00AD569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4B71C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br/>
      </w:r>
      <w:r w:rsidR="00AD569B" w:rsidRPr="00AD569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от 31 июля 2020 г</w:t>
      </w:r>
      <w:r w:rsidR="00AD569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ода</w:t>
      </w:r>
      <w:r w:rsidR="00AD569B" w:rsidRPr="00AD569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AD569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№</w:t>
      </w:r>
      <w:r w:rsidR="00AD569B" w:rsidRPr="00AD569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248-ФЗ </w:t>
      </w:r>
      <w:r w:rsidR="00AD569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«</w:t>
      </w:r>
      <w:r w:rsidR="00AD569B" w:rsidRPr="00AD569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О государственном контроле (надзоре) </w:t>
      </w:r>
      <w:r w:rsidR="004B71C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br/>
      </w:r>
      <w:r w:rsidR="00AD569B" w:rsidRPr="00AD569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и муниципальном контроле в Российской Федерации</w:t>
      </w:r>
      <w:r w:rsidR="00AD569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»</w:t>
      </w:r>
      <w:r w:rsidR="00AD569B" w:rsidRPr="00AD569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Pr="00690E6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и Ф</w:t>
      </w:r>
      <w:r w:rsidR="00AD569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едеральны</w:t>
      </w:r>
      <w:r w:rsidR="004B71C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м</w:t>
      </w:r>
      <w:r w:rsidR="00AD569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закон</w:t>
      </w:r>
      <w:r w:rsidR="004B71C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ом</w:t>
      </w:r>
      <w:r w:rsidR="00AD569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от 24 ноября 1996 года</w:t>
      </w:r>
      <w:r w:rsidRPr="00690E6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№ 132-ФЗ «Об основах туристской деятельности в РФ». </w:t>
      </w:r>
    </w:p>
    <w:p w14:paraId="7BE189A8" w14:textId="77777777" w:rsidR="00885855" w:rsidRDefault="00690E62" w:rsidP="00DB14DA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690E6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Предлагается осуществлять только </w:t>
      </w:r>
      <w:r w:rsidRPr="00690E62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внеплановые</w:t>
      </w:r>
      <w:r w:rsidRPr="00690E6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контрольные (надзорные) мероприятия (наблюдение, выездное обследование, контрольная и мониторинговая закупка, инспекционный визит, выездная проверка). Вводится специальный режим контроля </w:t>
      </w:r>
      <w:r w:rsidR="00AD569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-</w:t>
      </w:r>
      <w:r w:rsidRPr="00690E6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Pr="00690E62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постоянный рейд</w:t>
      </w:r>
      <w:r w:rsidRPr="00690E6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(на туристских маршрутах). </w:t>
      </w:r>
    </w:p>
    <w:p w14:paraId="22AD05AD" w14:textId="166AE2F3" w:rsidR="008B70B1" w:rsidRDefault="00690E62" w:rsidP="00DB14DA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690E6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Утверждаются индикаторы риска (например, реклама услуг лицом, отсутствующим в реестре гидов, или 3 и более предостережений за год). Широкий спектр профилактических мероприятий (обязательный профилактический визит, предостережения, консультирование).</w:t>
      </w:r>
    </w:p>
    <w:p w14:paraId="0F997187" w14:textId="77777777" w:rsidR="00690E62" w:rsidRDefault="00690E62" w:rsidP="00DB14DA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42E9A8CD" w14:textId="79ECE1A5" w:rsidR="00D67A30" w:rsidRDefault="00D67A30" w:rsidP="00DB14DA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C07E8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5.2. </w:t>
      </w:r>
      <w:r w:rsidRPr="009E10A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Описание иных способов решения проблемы, включая вариант, который позволит достичь поставленных целей без введения нового правового регулирования (</w:t>
      </w:r>
      <w:r w:rsidRPr="009E10AB">
        <w:rPr>
          <w:rFonts w:ascii="Times New Roman" w:eastAsia="Times New Roman" w:hAnsi="Times New Roman"/>
          <w:i/>
          <w:color w:val="000000" w:themeColor="text1"/>
          <w:sz w:val="28"/>
          <w:szCs w:val="28"/>
          <w:lang w:eastAsia="ru-RU"/>
        </w:rPr>
        <w:t>с указанием того, каким образом каждым из способов могла бы быть решена проблема, и количественных показателей</w:t>
      </w:r>
      <w:r w:rsidRPr="009E10A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):</w:t>
      </w:r>
    </w:p>
    <w:p w14:paraId="042E328A" w14:textId="0AEF1116" w:rsidR="009E10AB" w:rsidRPr="009E10AB" w:rsidRDefault="009E10AB" w:rsidP="00DB14DA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</w:pPr>
      <w:r w:rsidRPr="009E10AB"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направление запросов в органы прокуратуры Чеченской Республики о проведении проверки соблюдения законности в сфере туризма в отношении лиц, оказывающих туристические услуги</w:t>
      </w: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.</w:t>
      </w:r>
    </w:p>
    <w:p w14:paraId="17FD86FE" w14:textId="77777777" w:rsidR="008B70B1" w:rsidRPr="004F05EF" w:rsidRDefault="008B70B1" w:rsidP="008B70B1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</w:pPr>
    </w:p>
    <w:p w14:paraId="532CEB35" w14:textId="77777777" w:rsidR="00DB14DA" w:rsidRDefault="00D67A30" w:rsidP="00BD75F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>5.3. Обоснование выбора предлагаемого способа решения проблемы:</w:t>
      </w:r>
    </w:p>
    <w:p w14:paraId="61D8B5C9" w14:textId="6D5C93E2" w:rsidR="008B70B1" w:rsidRPr="00DB5793" w:rsidRDefault="004B71C2" w:rsidP="008B70B1">
      <w:pPr>
        <w:spacing w:after="0" w:line="240" w:lineRule="auto"/>
        <w:ind w:firstLine="851"/>
        <w:jc w:val="both"/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Предлагаемый способ решения проблемы </w:t>
      </w:r>
      <w:r w:rsidR="00690E62" w:rsidRPr="00690E62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выбран в связи </w:t>
      </w:r>
      <w:r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br/>
      </w:r>
      <w:r w:rsidR="00690E62" w:rsidRPr="00690E62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с императивной необходимостью приведения нормативной базы ЧР </w:t>
      </w:r>
      <w:r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br/>
      </w:r>
      <w:r w:rsidR="00690E62" w:rsidRPr="00690E62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в соответствие с </w:t>
      </w:r>
      <w:r w:rsidR="00592634" w:rsidRPr="00592634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Федеральны</w:t>
      </w:r>
      <w:r w:rsidR="00592634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м</w:t>
      </w:r>
      <w:r w:rsidR="00592634" w:rsidRPr="00592634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закон</w:t>
      </w:r>
      <w:r w:rsidR="00592634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ом</w:t>
      </w:r>
      <w:r w:rsidR="00592634" w:rsidRPr="00592634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от 31 июля 2020 года № 248-ФЗ «О государственном контроле (надзоре) и муниципальном контроле </w:t>
      </w:r>
      <w:r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br/>
      </w:r>
      <w:r w:rsidR="00592634" w:rsidRPr="00592634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в Российской Федерации»</w:t>
      </w:r>
      <w:r w:rsidR="00690E62" w:rsidRPr="00690E62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и спецификой туристской отрасли, где высоки риски причинения вреда жизни и здоровью граждан.</w:t>
      </w:r>
    </w:p>
    <w:p w14:paraId="51C2D3C9" w14:textId="77777777" w:rsidR="008B70B1" w:rsidRDefault="008B70B1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9915532" w14:textId="77777777" w:rsidR="00D67A30" w:rsidRDefault="00D67A30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C19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6. Основные группы субъектов предпринимательской и </w:t>
      </w:r>
      <w:r w:rsidR="000C56C3">
        <w:rPr>
          <w:rFonts w:ascii="Times New Roman" w:eastAsia="Times New Roman" w:hAnsi="Times New Roman"/>
          <w:b/>
          <w:sz w:val="28"/>
          <w:szCs w:val="28"/>
          <w:lang w:eastAsia="ru-RU"/>
        </w:rPr>
        <w:t>иной экономической</w:t>
      </w:r>
      <w:r w:rsidRPr="006C19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деятельности, иные заинтересованные лица, включая органы исполнительной власти Чеченской Республики, интересы которых будут затронуты предлагаемым правовым регулированием, оценка количества таких субъектов</w:t>
      </w:r>
    </w:p>
    <w:p w14:paraId="077E4585" w14:textId="77777777" w:rsidR="00D97183" w:rsidRPr="006C19CA" w:rsidRDefault="00D97183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69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6"/>
        <w:gridCol w:w="3610"/>
      </w:tblGrid>
      <w:tr w:rsidR="00191FA8" w:rsidRPr="00D97183" w14:paraId="46C8727B" w14:textId="77777777" w:rsidTr="008B70B1">
        <w:trPr>
          <w:trHeight w:val="1085"/>
        </w:trPr>
        <w:tc>
          <w:tcPr>
            <w:tcW w:w="6086" w:type="dxa"/>
          </w:tcPr>
          <w:p w14:paraId="123DB771" w14:textId="77777777" w:rsidR="00191FA8" w:rsidRPr="00D97183" w:rsidRDefault="00191FA8" w:rsidP="00DB14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718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6.1. Группы потенциальных адресатов предлагаемого правового регулирования </w:t>
            </w:r>
          </w:p>
        </w:tc>
        <w:tc>
          <w:tcPr>
            <w:tcW w:w="3610" w:type="dxa"/>
          </w:tcPr>
          <w:p w14:paraId="64B31F66" w14:textId="77777777" w:rsidR="00191FA8" w:rsidRPr="00D97183" w:rsidRDefault="00191FA8" w:rsidP="00DB14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718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6.2. Количество участников группы</w:t>
            </w:r>
          </w:p>
        </w:tc>
      </w:tr>
      <w:tr w:rsidR="008B70B1" w:rsidRPr="00D97183" w14:paraId="22E57145" w14:textId="779A4A22" w:rsidTr="008B70B1">
        <w:trPr>
          <w:trHeight w:val="324"/>
        </w:trPr>
        <w:tc>
          <w:tcPr>
            <w:tcW w:w="6086" w:type="dxa"/>
            <w:vAlign w:val="center"/>
          </w:tcPr>
          <w:p w14:paraId="12DCBE24" w14:textId="7DD65B03" w:rsidR="008B70B1" w:rsidRPr="00C518DE" w:rsidRDefault="00690E62" w:rsidP="008B70B1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690E62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Юридические лица, ИП, физлица, осуществляющие деятельность в сфере туристской индустрии (владельцы средств размещения, горнолыжных трасс, пляжей, экскурсоводы, инструкторы-проводники, владельцы агрегаторов информации).</w:t>
            </w:r>
          </w:p>
        </w:tc>
        <w:tc>
          <w:tcPr>
            <w:tcW w:w="3610" w:type="dxa"/>
            <w:vAlign w:val="center"/>
          </w:tcPr>
          <w:p w14:paraId="195926E0" w14:textId="77777777" w:rsidR="00771BED" w:rsidRDefault="00771BED" w:rsidP="008B70B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72(КСР)</w:t>
            </w:r>
          </w:p>
          <w:p w14:paraId="0D842E00" w14:textId="552ADB49" w:rsidR="00775E5E" w:rsidRPr="00775E5E" w:rsidRDefault="00771BED" w:rsidP="00775E5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103(</w:t>
            </w:r>
            <w:r w:rsidRPr="00771BE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экскурсоводы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)</w:t>
            </w:r>
          </w:p>
        </w:tc>
      </w:tr>
    </w:tbl>
    <w:p w14:paraId="5737318B" w14:textId="77777777" w:rsidR="00D67A30" w:rsidRPr="006C19CA" w:rsidRDefault="00D67A30" w:rsidP="00DB14D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B74744A" w14:textId="77777777" w:rsidR="00D67A30" w:rsidRPr="003C1A52" w:rsidRDefault="00D67A30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C1A5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7. Новые функции, полномочия, обязанности и права </w:t>
      </w:r>
      <w:r w:rsidR="00695E52" w:rsidRPr="003C1A5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исполнительных органов </w:t>
      </w:r>
      <w:r w:rsidRPr="003C1A5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местного самоуправления </w:t>
      </w:r>
      <w:r w:rsidR="008F4EC9" w:rsidRPr="003C1A52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Pr="003C1A5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Чеченской Республики или сведения об их изменении, </w:t>
      </w:r>
      <w:r w:rsidR="008F4EC9" w:rsidRPr="003C1A52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Pr="003C1A52">
        <w:rPr>
          <w:rFonts w:ascii="Times New Roman" w:eastAsia="Times New Roman" w:hAnsi="Times New Roman"/>
          <w:b/>
          <w:sz w:val="28"/>
          <w:szCs w:val="28"/>
          <w:lang w:eastAsia="ru-RU"/>
        </w:rPr>
        <w:t>а также порядок их реализации</w:t>
      </w:r>
    </w:p>
    <w:p w14:paraId="3D9E3012" w14:textId="77777777" w:rsidR="00D97183" w:rsidRPr="003C1A52" w:rsidRDefault="00D97183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783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125"/>
        <w:gridCol w:w="5105"/>
      </w:tblGrid>
      <w:tr w:rsidR="00C57F6F" w:rsidRPr="003C1A52" w14:paraId="47B27A28" w14:textId="77777777" w:rsidTr="00C57F6F">
        <w:trPr>
          <w:trHeight w:val="1641"/>
        </w:trPr>
        <w:tc>
          <w:tcPr>
            <w:tcW w:w="2553" w:type="dxa"/>
          </w:tcPr>
          <w:p w14:paraId="78A6FFAC" w14:textId="77777777" w:rsidR="00C57F6F" w:rsidRPr="003C1A52" w:rsidRDefault="00C57F6F" w:rsidP="00C5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1A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7.1.Наименование функции, полномочия, обязанности или права</w:t>
            </w:r>
          </w:p>
        </w:tc>
        <w:tc>
          <w:tcPr>
            <w:tcW w:w="2125" w:type="dxa"/>
          </w:tcPr>
          <w:p w14:paraId="39AB6138" w14:textId="77777777" w:rsidR="00C57F6F" w:rsidRPr="003C1A52" w:rsidRDefault="00C57F6F" w:rsidP="00C5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1A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7.2.Характер изменения (новая функция/ изменяемая / отменяемая)</w:t>
            </w:r>
          </w:p>
        </w:tc>
        <w:tc>
          <w:tcPr>
            <w:tcW w:w="5105" w:type="dxa"/>
          </w:tcPr>
          <w:p w14:paraId="6DCABA3F" w14:textId="06FA5D50" w:rsidR="00C57F6F" w:rsidRPr="003C1A52" w:rsidRDefault="00C57F6F" w:rsidP="00C5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1A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7.3.Оценка изменения трудозатрат по функции (чел./час в год), изменения численности сотрудников (чел.)</w:t>
            </w:r>
          </w:p>
        </w:tc>
      </w:tr>
      <w:tr w:rsidR="00C57F6F" w:rsidRPr="009244A3" w14:paraId="7853DB96" w14:textId="1558045E" w:rsidTr="004B71C2">
        <w:tc>
          <w:tcPr>
            <w:tcW w:w="2553" w:type="dxa"/>
            <w:vAlign w:val="center"/>
          </w:tcPr>
          <w:p w14:paraId="6619517E" w14:textId="34C15F6E" w:rsidR="00C57F6F" w:rsidRPr="009244A3" w:rsidRDefault="00771BED" w:rsidP="00C5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771BED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Учет объектов контроля и ведение реестров с использованием ГИС ТОР КНД</w:t>
            </w:r>
          </w:p>
        </w:tc>
        <w:tc>
          <w:tcPr>
            <w:tcW w:w="2125" w:type="dxa"/>
            <w:vAlign w:val="center"/>
          </w:tcPr>
          <w:p w14:paraId="74583E1D" w14:textId="77777777" w:rsidR="00C57F6F" w:rsidRPr="009244A3" w:rsidRDefault="00C57F6F" w:rsidP="00C5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9244A3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изменяемые</w:t>
            </w:r>
          </w:p>
        </w:tc>
        <w:tc>
          <w:tcPr>
            <w:tcW w:w="5105" w:type="dxa"/>
            <w:vAlign w:val="center"/>
          </w:tcPr>
          <w:p w14:paraId="6CAC38D4" w14:textId="072EF952" w:rsidR="00C57F6F" w:rsidRPr="009244A3" w:rsidRDefault="00592634" w:rsidP="004B7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592634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В пределах штатной численности/трудозатраты не изменятся</w:t>
            </w:r>
          </w:p>
        </w:tc>
      </w:tr>
      <w:tr w:rsidR="00C57F6F" w:rsidRPr="009244A3" w14:paraId="0B5F5E8A" w14:textId="260CFD13" w:rsidTr="004B71C2">
        <w:tc>
          <w:tcPr>
            <w:tcW w:w="2553" w:type="dxa"/>
            <w:vAlign w:val="center"/>
          </w:tcPr>
          <w:p w14:paraId="441C0FD7" w14:textId="69233234" w:rsidR="00C57F6F" w:rsidRPr="009244A3" w:rsidRDefault="00771BED" w:rsidP="00C5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771BED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Проведение обязательных профилактических визитов и постоянных рейдов</w:t>
            </w:r>
          </w:p>
        </w:tc>
        <w:tc>
          <w:tcPr>
            <w:tcW w:w="2125" w:type="dxa"/>
            <w:vAlign w:val="center"/>
          </w:tcPr>
          <w:p w14:paraId="039878CF" w14:textId="77777777" w:rsidR="00C57F6F" w:rsidRPr="009244A3" w:rsidRDefault="00C57F6F" w:rsidP="00C5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9244A3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новая</w:t>
            </w:r>
          </w:p>
        </w:tc>
        <w:tc>
          <w:tcPr>
            <w:tcW w:w="5105" w:type="dxa"/>
            <w:vAlign w:val="center"/>
          </w:tcPr>
          <w:p w14:paraId="5B5596A5" w14:textId="35F7D2E4" w:rsidR="00C57F6F" w:rsidRPr="009244A3" w:rsidRDefault="00592634" w:rsidP="004B7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592634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В пределах штатной численности/трудозатраты не изменятся</w:t>
            </w:r>
          </w:p>
        </w:tc>
      </w:tr>
      <w:tr w:rsidR="00C57F6F" w:rsidRPr="009244A3" w14:paraId="02CDEC7F" w14:textId="7D81227C" w:rsidTr="004B71C2">
        <w:tc>
          <w:tcPr>
            <w:tcW w:w="2553" w:type="dxa"/>
            <w:vAlign w:val="center"/>
          </w:tcPr>
          <w:p w14:paraId="64BA9698" w14:textId="72A162BB" w:rsidR="00C57F6F" w:rsidRPr="009244A3" w:rsidRDefault="00771BED" w:rsidP="00C5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771BED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Выдача предписаний агрегаторам и организациям, осуществляющим классификацию/аттестацию</w:t>
            </w:r>
          </w:p>
        </w:tc>
        <w:tc>
          <w:tcPr>
            <w:tcW w:w="2125" w:type="dxa"/>
            <w:vAlign w:val="center"/>
          </w:tcPr>
          <w:p w14:paraId="6530237A" w14:textId="6659C4CC" w:rsidR="00C57F6F" w:rsidRPr="009244A3" w:rsidRDefault="00771BED" w:rsidP="00C5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771BED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новая</w:t>
            </w:r>
          </w:p>
        </w:tc>
        <w:tc>
          <w:tcPr>
            <w:tcW w:w="5105" w:type="dxa"/>
            <w:vAlign w:val="center"/>
          </w:tcPr>
          <w:p w14:paraId="5E14FA7D" w14:textId="1D9351DD" w:rsidR="00C57F6F" w:rsidRPr="009244A3" w:rsidRDefault="00592634" w:rsidP="004B7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592634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В пределах штатной численности/трудозатраты не изменятся</w:t>
            </w:r>
          </w:p>
        </w:tc>
      </w:tr>
      <w:tr w:rsidR="00C57F6F" w:rsidRPr="009244A3" w14:paraId="718E6CB7" w14:textId="65DA6899" w:rsidTr="004B71C2">
        <w:tc>
          <w:tcPr>
            <w:tcW w:w="2553" w:type="dxa"/>
            <w:vAlign w:val="center"/>
          </w:tcPr>
          <w:p w14:paraId="30F66A34" w14:textId="74EA9364" w:rsidR="00C57F6F" w:rsidRPr="009244A3" w:rsidRDefault="00771BED" w:rsidP="00C5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771BED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Досудебное обжалование решений и действий должностных лиц</w:t>
            </w:r>
          </w:p>
        </w:tc>
        <w:tc>
          <w:tcPr>
            <w:tcW w:w="2125" w:type="dxa"/>
            <w:vAlign w:val="center"/>
          </w:tcPr>
          <w:p w14:paraId="78550ADB" w14:textId="493FB482" w:rsidR="00C57F6F" w:rsidRPr="009244A3" w:rsidRDefault="00771BED" w:rsidP="00C5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771BED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изменяемая</w:t>
            </w:r>
          </w:p>
        </w:tc>
        <w:tc>
          <w:tcPr>
            <w:tcW w:w="5105" w:type="dxa"/>
            <w:vAlign w:val="center"/>
          </w:tcPr>
          <w:p w14:paraId="06EB9199" w14:textId="2A6B607C" w:rsidR="00C57F6F" w:rsidRPr="009244A3" w:rsidRDefault="00592634" w:rsidP="004B71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592634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В пределах штатной численности/трудозатраты не изменятся</w:t>
            </w:r>
          </w:p>
        </w:tc>
      </w:tr>
    </w:tbl>
    <w:p w14:paraId="0941037E" w14:textId="77777777" w:rsidR="00F35C59" w:rsidRDefault="00F35C59" w:rsidP="00DB14DA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E2FAE59" w14:textId="77777777" w:rsidR="00D67A30" w:rsidRPr="00191FA8" w:rsidRDefault="008D5BEB" w:rsidP="00DB14DA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91FA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8. Сведения </w:t>
      </w:r>
      <w:r w:rsidR="008A71B5" w:rsidRPr="00191FA8">
        <w:rPr>
          <w:rFonts w:ascii="Times New Roman" w:eastAsia="Times New Roman" w:hAnsi="Times New Roman"/>
          <w:b/>
          <w:sz w:val="28"/>
          <w:szCs w:val="28"/>
          <w:lang w:eastAsia="ru-RU"/>
        </w:rPr>
        <w:t>о расходах</w:t>
      </w:r>
      <w:r w:rsidR="00D67A30" w:rsidRPr="00191FA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(доходах) бюджета Чеченской Республики и местных бюджетов:</w:t>
      </w:r>
    </w:p>
    <w:p w14:paraId="2640614D" w14:textId="77777777" w:rsidR="008D5BEB" w:rsidRPr="00191FA8" w:rsidRDefault="008D5BEB" w:rsidP="00DB14DA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EE1A011" w14:textId="77777777" w:rsidR="00BA7DE0" w:rsidRDefault="008D5BEB" w:rsidP="00DB14DA">
      <w:pPr>
        <w:spacing w:after="0" w:line="240" w:lineRule="auto"/>
        <w:ind w:firstLine="720"/>
        <w:jc w:val="both"/>
      </w:pPr>
      <w:r w:rsidRPr="00191FA8">
        <w:rPr>
          <w:rFonts w:ascii="Times New Roman" w:eastAsia="Times New Roman" w:hAnsi="Times New Roman"/>
          <w:sz w:val="28"/>
          <w:szCs w:val="28"/>
          <w:lang w:eastAsia="ru-RU"/>
        </w:rPr>
        <w:t xml:space="preserve">8.1.  Возможные расходы из бюджета Чеченской Республики и местных бюджетов </w:t>
      </w:r>
      <w:r w:rsidR="008A71B5" w:rsidRPr="00191FA8">
        <w:rPr>
          <w:rFonts w:ascii="Times New Roman" w:eastAsia="Times New Roman" w:hAnsi="Times New Roman"/>
          <w:sz w:val="28"/>
          <w:szCs w:val="28"/>
          <w:lang w:eastAsia="ru-RU"/>
        </w:rPr>
        <w:t>при реализации предлагаемого правового</w:t>
      </w:r>
      <w:r w:rsidRPr="00191FA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A7DE0" w:rsidRPr="00191FA8">
        <w:rPr>
          <w:rFonts w:ascii="Times New Roman" w:eastAsia="Times New Roman" w:hAnsi="Times New Roman"/>
          <w:sz w:val="28"/>
          <w:szCs w:val="28"/>
          <w:lang w:eastAsia="ru-RU"/>
        </w:rPr>
        <w:t>регулиро</w:t>
      </w:r>
      <w:r w:rsidR="00BA7DE0">
        <w:rPr>
          <w:rFonts w:ascii="Times New Roman" w:eastAsia="Times New Roman" w:hAnsi="Times New Roman"/>
          <w:sz w:val="28"/>
          <w:szCs w:val="28"/>
          <w:lang w:eastAsia="ru-RU"/>
        </w:rPr>
        <w:t>вания:</w:t>
      </w:r>
      <w:r w:rsidR="00BA7DE0" w:rsidRPr="00BA7DE0">
        <w:t xml:space="preserve"> </w:t>
      </w:r>
    </w:p>
    <w:p w14:paraId="00C65E88" w14:textId="77777777" w:rsidR="00695E52" w:rsidRDefault="00695E52" w:rsidP="00695E52">
      <w:pPr>
        <w:spacing w:after="0" w:line="240" w:lineRule="auto"/>
        <w:jc w:val="center"/>
      </w:pPr>
    </w:p>
    <w:p w14:paraId="55253D47" w14:textId="77777777" w:rsidR="008D5BEB" w:rsidRPr="00695E52" w:rsidRDefault="00BA7DE0" w:rsidP="00695E5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32"/>
          <w:sz w:val="20"/>
          <w:szCs w:val="20"/>
          <w:u w:val="single"/>
          <w:lang w:eastAsia="ru-RU"/>
        </w:rPr>
      </w:pPr>
      <w:r w:rsidRPr="00695E52">
        <w:rPr>
          <w:rFonts w:ascii="Times New Roman" w:hAnsi="Times New Roman"/>
          <w:b/>
          <w:sz w:val="28"/>
          <w:szCs w:val="28"/>
          <w:u w:val="single"/>
        </w:rPr>
        <w:t>Дополнительные</w:t>
      </w:r>
      <w:r w:rsidRPr="00695E5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расходы консолидированного бюджета </w:t>
      </w:r>
      <w:r w:rsidR="00695E5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br/>
      </w:r>
      <w:r w:rsidRPr="00695E5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Чеченской Республики не планиру</w:t>
      </w:r>
      <w:r w:rsidR="00732D3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ю</w:t>
      </w:r>
      <w:r w:rsidRPr="00695E5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тся</w:t>
      </w:r>
      <w:r w:rsidR="00695E5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10ACBDA4" w14:textId="77777777" w:rsidR="008D5BEB" w:rsidRPr="003E1846" w:rsidRDefault="008D5BEB" w:rsidP="00DB14DA">
      <w:pPr>
        <w:tabs>
          <w:tab w:val="left" w:pos="339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F2530EC" w14:textId="0FDD91C0" w:rsidR="00A00BE5" w:rsidRDefault="00400647" w:rsidP="00FF41EC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191FA8">
        <w:rPr>
          <w:rFonts w:ascii="Times New Roman" w:eastAsia="Times New Roman" w:hAnsi="Times New Roman"/>
          <w:sz w:val="28"/>
          <w:szCs w:val="28"/>
          <w:lang w:eastAsia="ru-RU"/>
        </w:rPr>
        <w:t>8.2</w:t>
      </w:r>
      <w:r w:rsidR="00A763AC" w:rsidRPr="00191FA8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8A71B5" w:rsidRPr="00191FA8">
        <w:rPr>
          <w:rFonts w:ascii="Times New Roman" w:eastAsia="Times New Roman" w:hAnsi="Times New Roman"/>
          <w:sz w:val="28"/>
          <w:szCs w:val="28"/>
          <w:lang w:eastAsia="ru-RU"/>
        </w:rPr>
        <w:t>Ожидаемые выгод</w:t>
      </w:r>
      <w:r w:rsidR="008A71B5" w:rsidRPr="000D5CCC">
        <w:rPr>
          <w:rFonts w:ascii="Times New Roman" w:eastAsia="Times New Roman" w:hAnsi="Times New Roman"/>
          <w:sz w:val="28"/>
          <w:szCs w:val="28"/>
          <w:lang w:eastAsia="ru-RU"/>
        </w:rPr>
        <w:t>ы от реализации выбранного</w:t>
      </w:r>
      <w:r w:rsidR="008D5BEB" w:rsidRPr="000D5CCC">
        <w:rPr>
          <w:rFonts w:ascii="Times New Roman" w:eastAsia="Times New Roman" w:hAnsi="Times New Roman"/>
          <w:sz w:val="28"/>
          <w:szCs w:val="28"/>
          <w:lang w:eastAsia="ru-RU"/>
        </w:rPr>
        <w:t xml:space="preserve"> варианта </w:t>
      </w:r>
      <w:r w:rsidR="008D5BEB" w:rsidRPr="00FF41EC">
        <w:rPr>
          <w:rFonts w:ascii="Times New Roman" w:eastAsia="Times New Roman" w:hAnsi="Times New Roman"/>
          <w:sz w:val="28"/>
          <w:szCs w:val="28"/>
          <w:lang w:eastAsia="ru-RU"/>
        </w:rPr>
        <w:t>достижения поставленных целей:</w:t>
      </w:r>
      <w:r w:rsidR="008D5BEB" w:rsidRPr="000D5CC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00BE5" w:rsidRPr="00A00BE5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повышение качества и безопасности туристских услуг, снижение травматизма, обеление рынка туристских услуг. </w:t>
      </w:r>
    </w:p>
    <w:p w14:paraId="33D687E6" w14:textId="77777777" w:rsidR="00A00BE5" w:rsidRDefault="00A00BE5" w:rsidP="00FF41E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16FC4B8" w14:textId="0841AC9F" w:rsidR="00D67A30" w:rsidRPr="00FF41EC" w:rsidRDefault="00D67A30" w:rsidP="00FF41EC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191FA8">
        <w:rPr>
          <w:rFonts w:ascii="Times New Roman" w:eastAsia="Times New Roman" w:hAnsi="Times New Roman"/>
          <w:sz w:val="28"/>
          <w:szCs w:val="28"/>
          <w:lang w:eastAsia="ru-RU"/>
        </w:rPr>
        <w:t>8.3. Источники данных:</w:t>
      </w:r>
      <w:r w:rsidR="00BA7DE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32D32" w:rsidRPr="00FF41E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ведомственные данные </w:t>
      </w:r>
      <w:r w:rsidR="004B71C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Минтуризма ЧР</w:t>
      </w:r>
      <w:r w:rsidR="00695E52" w:rsidRPr="00FF41E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5A0D3061" w14:textId="77777777" w:rsidR="00C57F6F" w:rsidRDefault="00C57F6F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511BC42" w14:textId="77777777" w:rsidR="00D67A30" w:rsidRPr="009D27CA" w:rsidRDefault="00D67A30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D27CA">
        <w:rPr>
          <w:rFonts w:ascii="Times New Roman" w:eastAsia="Times New Roman" w:hAnsi="Times New Roman"/>
          <w:b/>
          <w:sz w:val="28"/>
          <w:szCs w:val="28"/>
          <w:lang w:eastAsia="ru-RU"/>
        </w:rPr>
        <w:t>9. Новые обязанности (ограничения) дл</w:t>
      </w:r>
      <w:r w:rsidR="000C56C3" w:rsidRPr="009D27CA">
        <w:rPr>
          <w:rFonts w:ascii="Times New Roman" w:eastAsia="Times New Roman" w:hAnsi="Times New Roman"/>
          <w:b/>
          <w:sz w:val="28"/>
          <w:szCs w:val="28"/>
          <w:lang w:eastAsia="ru-RU"/>
        </w:rPr>
        <w:t>я субъектов предпринимательской</w:t>
      </w:r>
      <w:r w:rsidRPr="009D27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 иной </w:t>
      </w:r>
      <w:r w:rsidR="000C56C3" w:rsidRPr="009D27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экономической </w:t>
      </w:r>
      <w:r w:rsidRPr="009D27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деятельности либо изменение содержания существующих обязанностей (ограничений), </w:t>
      </w:r>
      <w:r w:rsidR="00695E52" w:rsidRPr="009D27CA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Pr="009D27CA">
        <w:rPr>
          <w:rFonts w:ascii="Times New Roman" w:eastAsia="Times New Roman" w:hAnsi="Times New Roman"/>
          <w:b/>
          <w:sz w:val="28"/>
          <w:szCs w:val="28"/>
          <w:lang w:eastAsia="ru-RU"/>
        </w:rPr>
        <w:t>а также связанные с ними</w:t>
      </w:r>
      <w:r w:rsidR="00D97183" w:rsidRPr="009D27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дополнительные расходы (доходы)</w:t>
      </w:r>
    </w:p>
    <w:p w14:paraId="447024B7" w14:textId="77777777" w:rsidR="00D97183" w:rsidRPr="00695E52" w:rsidRDefault="00D97183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highlight w:val="yellow"/>
          <w:lang w:eastAsia="ru-RU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2977"/>
        <w:gridCol w:w="1984"/>
        <w:gridCol w:w="1985"/>
      </w:tblGrid>
      <w:tr w:rsidR="008C3A2D" w:rsidRPr="00695E52" w14:paraId="520209A4" w14:textId="77777777" w:rsidTr="00C57F6F">
        <w:trPr>
          <w:trHeight w:val="2208"/>
        </w:trPr>
        <w:tc>
          <w:tcPr>
            <w:tcW w:w="2547" w:type="dxa"/>
          </w:tcPr>
          <w:p w14:paraId="1D3D5A52" w14:textId="77777777" w:rsidR="008C3A2D" w:rsidRPr="00695E52" w:rsidRDefault="008C3A2D" w:rsidP="00DB14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9D27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9.1. Группы потенциальных адресатов предлагаемого правового регулирования </w:t>
            </w:r>
            <w:r w:rsidRPr="009D27CA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(в соответствии с п.6.1)</w:t>
            </w:r>
          </w:p>
        </w:tc>
        <w:tc>
          <w:tcPr>
            <w:tcW w:w="2977" w:type="dxa"/>
          </w:tcPr>
          <w:p w14:paraId="55BECD76" w14:textId="77777777" w:rsidR="008C3A2D" w:rsidRPr="009D27CA" w:rsidRDefault="008C3A2D" w:rsidP="00DB14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27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9.2. Новые обязанности (ограничения), изменения существующих обязанностей (ограничений), вводимые предлагаемым правовым регулированием (</w:t>
            </w:r>
            <w:r w:rsidRPr="009D27CA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указать соответствующие положения НПА)</w:t>
            </w:r>
          </w:p>
        </w:tc>
        <w:tc>
          <w:tcPr>
            <w:tcW w:w="1984" w:type="dxa"/>
          </w:tcPr>
          <w:p w14:paraId="13DD0142" w14:textId="71169881" w:rsidR="008C3A2D" w:rsidRPr="009D27CA" w:rsidRDefault="008C3A2D" w:rsidP="00DB14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27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9.3. Описание расходов (доходов), связанных с введением предлагаемого правового регулирования</w:t>
            </w:r>
          </w:p>
        </w:tc>
        <w:tc>
          <w:tcPr>
            <w:tcW w:w="1985" w:type="dxa"/>
          </w:tcPr>
          <w:p w14:paraId="20860F34" w14:textId="77777777" w:rsidR="008C3A2D" w:rsidRPr="009D27CA" w:rsidRDefault="008C3A2D" w:rsidP="00DB14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27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9.4.Количественная оценка, тыс. рублей</w:t>
            </w:r>
          </w:p>
        </w:tc>
      </w:tr>
      <w:tr w:rsidR="004D0949" w:rsidRPr="004C0141" w14:paraId="0ACA5DC8" w14:textId="51C4EFF1" w:rsidTr="00BB2434">
        <w:trPr>
          <w:trHeight w:val="2647"/>
        </w:trPr>
        <w:tc>
          <w:tcPr>
            <w:tcW w:w="2547" w:type="dxa"/>
            <w:vMerge w:val="restart"/>
            <w:vAlign w:val="center"/>
          </w:tcPr>
          <w:p w14:paraId="3338CAEB" w14:textId="141D0DCE" w:rsidR="004D0949" w:rsidRPr="007F73DE" w:rsidRDefault="004D0949" w:rsidP="004B71C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владельцы коллективных средств размещения</w:t>
            </w:r>
          </w:p>
        </w:tc>
        <w:tc>
          <w:tcPr>
            <w:tcW w:w="2977" w:type="dxa"/>
            <w:vMerge w:val="restart"/>
            <w:vAlign w:val="center"/>
          </w:tcPr>
          <w:p w14:paraId="0B35C9F2" w14:textId="617F08BB" w:rsidR="004D0949" w:rsidRPr="004C0141" w:rsidRDefault="004D0949" w:rsidP="004D0949">
            <w:pPr>
              <w:spacing w:after="200" w:line="276" w:lineRule="auto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Необходимость </w:t>
            </w:r>
            <w:r w:rsidRPr="004B71C2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обеспечения условий доступности для инвалидов объектов туристской индустрии, подлежащих классификации в соответствии с законодательством Российской Федерации о туристской деятельности (за исключением объектов, относящихся к средствам размещения в соответствии с Федеральным законом от 7 июня 2025 года 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№ </w:t>
            </w:r>
            <w:r w:rsidRPr="004B71C2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127-ФЗ 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«</w:t>
            </w:r>
            <w:r w:rsidRPr="004B71C2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О проведении эксперимента по предоставлению услуг гостевых домов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»</w:t>
            </w:r>
            <w:r w:rsidRPr="004B71C2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, и предоставляемых в них услуг), объема и содержания мер по обеспечению условий доступности для инвалидов указанных объектов и предоставляемых в них услуг.</w:t>
            </w:r>
          </w:p>
        </w:tc>
        <w:tc>
          <w:tcPr>
            <w:tcW w:w="1984" w:type="dxa"/>
            <w:vAlign w:val="center"/>
          </w:tcPr>
          <w:p w14:paraId="1F1B49A6" w14:textId="665B23BE" w:rsidR="004D0949" w:rsidRPr="004C0141" w:rsidRDefault="000243AB" w:rsidP="00C57F6F">
            <w:pPr>
              <w:spacing w:after="200" w:line="276" w:lineRule="auto"/>
            </w:pPr>
            <w:r w:rsidRPr="000243AB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Временные </w:t>
            </w:r>
            <w:r w:rsidR="004D0949" w:rsidRPr="000243AB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издержки на поиск и приобретение специализированного оборудования</w:t>
            </w:r>
          </w:p>
        </w:tc>
        <w:tc>
          <w:tcPr>
            <w:tcW w:w="1985" w:type="dxa"/>
            <w:vAlign w:val="center"/>
          </w:tcPr>
          <w:p w14:paraId="3871CE0C" w14:textId="2EB67C20" w:rsidR="004D0949" w:rsidRPr="004C0141" w:rsidRDefault="000243AB" w:rsidP="000243AB">
            <w:pPr>
              <w:spacing w:after="200" w:line="276" w:lineRule="auto"/>
            </w:pPr>
            <w:r w:rsidRPr="000243AB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128 898 руб. в расчете на 72 потенциальных адресат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а либо 1 790,25 в расчете на 1 потенциального адресата</w:t>
            </w:r>
          </w:p>
        </w:tc>
      </w:tr>
      <w:tr w:rsidR="004D0949" w:rsidRPr="004C0141" w14:paraId="175704FC" w14:textId="77777777" w:rsidTr="00BB2434">
        <w:trPr>
          <w:trHeight w:val="2646"/>
        </w:trPr>
        <w:tc>
          <w:tcPr>
            <w:tcW w:w="2547" w:type="dxa"/>
            <w:vMerge/>
            <w:vAlign w:val="center"/>
          </w:tcPr>
          <w:p w14:paraId="0BFB2E63" w14:textId="77777777" w:rsidR="004D0949" w:rsidRDefault="004D0949" w:rsidP="004B71C2">
            <w:pPr>
              <w:spacing w:after="0" w:line="240" w:lineRule="auto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3E2F3387" w14:textId="77777777" w:rsidR="004D0949" w:rsidRDefault="004D0949" w:rsidP="004D0949">
            <w:pPr>
              <w:spacing w:after="200" w:line="276" w:lineRule="auto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93CB53F" w14:textId="2BFE5936" w:rsidR="004D0949" w:rsidRPr="000243AB" w:rsidRDefault="000243AB" w:rsidP="00C57F6F">
            <w:pPr>
              <w:spacing w:after="200" w:line="276" w:lineRule="auto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0243AB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Издержки, связанные 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с </w:t>
            </w:r>
            <w:r w:rsidRPr="000243AB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приобретением специализированного оборудования</w:t>
            </w:r>
          </w:p>
        </w:tc>
        <w:tc>
          <w:tcPr>
            <w:tcW w:w="1985" w:type="dxa"/>
            <w:vAlign w:val="center"/>
          </w:tcPr>
          <w:p w14:paraId="33D89849" w14:textId="1542D672" w:rsidR="004D0949" w:rsidRPr="000243AB" w:rsidRDefault="000243AB" w:rsidP="000243AB">
            <w:pPr>
              <w:spacing w:after="200" w:line="276" w:lineRule="auto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55 348 973,28</w:t>
            </w:r>
            <w:r w:rsidRPr="000243AB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руб. в расчете на 72 потенциальных адресат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а</w:t>
            </w:r>
            <w:r w:rsidRPr="000243AB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либо 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br/>
            </w:r>
            <w:r w:rsidRPr="000243AB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768 735,74 руб.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0243AB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в расчете на 1 потенциального адресата </w:t>
            </w:r>
          </w:p>
        </w:tc>
      </w:tr>
    </w:tbl>
    <w:p w14:paraId="6556D5B8" w14:textId="77777777" w:rsidR="003D7D6F" w:rsidRDefault="003D7D6F" w:rsidP="005130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</w:p>
    <w:p w14:paraId="32636269" w14:textId="0EE24AC5" w:rsidR="00C57F6F" w:rsidRDefault="000074DD" w:rsidP="00C57F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bookmarkStart w:id="0" w:name="_GoBack"/>
      <w:r w:rsidRPr="000074DD">
        <w:rPr>
          <w:rFonts w:ascii="Times New Roman" w:eastAsia="Times New Roman" w:hAnsi="Times New Roman"/>
          <w:sz w:val="24"/>
          <w:szCs w:val="24"/>
        </w:rPr>
        <w:t xml:space="preserve">В соответствии с Методикой </w:t>
      </w:r>
      <w:r w:rsidRPr="000074DD">
        <w:rPr>
          <w:rFonts w:ascii="Times New Roman" w:eastAsia="Times New Roman" w:hAnsi="Times New Roman"/>
          <w:b/>
          <w:sz w:val="24"/>
          <w:szCs w:val="24"/>
        </w:rPr>
        <w:t>содержательные издержки</w:t>
      </w:r>
      <w:r w:rsidRPr="000074DD">
        <w:rPr>
          <w:rFonts w:ascii="Times New Roman" w:eastAsia="Times New Roman" w:hAnsi="Times New Roman"/>
          <w:sz w:val="24"/>
          <w:szCs w:val="24"/>
        </w:rPr>
        <w:t xml:space="preserve"> регулирования связаны с поддержанием устанавливаемого (установленного) требованием уровня безопасности и качества продукции, процессов производства, проведения работ и оказания услуг, эксплуатации оборудования и производственных объектов, трудовой деятельности работников, а также иные необходимые для исполнения требования затраты, не связанные со сбором (получением), обработкой, подготовкой и представлением органам государственной власти, а также третьим лицам информации (документов, сведений, данных).</w:t>
      </w:r>
      <w:r w:rsidR="00C57F6F" w:rsidRPr="00E9029F">
        <w:rPr>
          <w:rFonts w:ascii="Times New Roman" w:eastAsia="Times New Roman" w:hAnsi="Times New Roman"/>
          <w:sz w:val="24"/>
          <w:szCs w:val="24"/>
        </w:rPr>
        <w:t>:</w:t>
      </w:r>
    </w:p>
    <w:p w14:paraId="6E29B2FB" w14:textId="79FE4AD7" w:rsidR="00E8724C" w:rsidRPr="00E8724C" w:rsidRDefault="00E8724C" w:rsidP="00E87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E8724C">
        <w:rPr>
          <w:rFonts w:ascii="Times New Roman" w:eastAsia="Times New Roman" w:hAnsi="Times New Roman"/>
          <w:b/>
          <w:sz w:val="24"/>
          <w:szCs w:val="24"/>
        </w:rPr>
        <w:t>1</w:t>
      </w:r>
      <w:r w:rsidRPr="00E8724C">
        <w:rPr>
          <w:rFonts w:ascii="Times New Roman" w:eastAsia="Times New Roman" w:hAnsi="Times New Roman"/>
          <w:sz w:val="24"/>
          <w:szCs w:val="24"/>
        </w:rPr>
        <w:t xml:space="preserve">) </w:t>
      </w:r>
      <w:r w:rsidRPr="00E8724C">
        <w:rPr>
          <w:rFonts w:ascii="Times New Roman" w:eastAsia="Times New Roman" w:hAnsi="Times New Roman"/>
          <w:b/>
          <w:sz w:val="24"/>
          <w:szCs w:val="24"/>
        </w:rPr>
        <w:t>Расчет издержек на поиск специализированного оборудования:</w:t>
      </w:r>
    </w:p>
    <w:p w14:paraId="50C449C8" w14:textId="77777777" w:rsidR="00E8724C" w:rsidRPr="00E8724C" w:rsidRDefault="00E8724C" w:rsidP="00E87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E8724C">
        <w:rPr>
          <w:rFonts w:ascii="Times New Roman" w:eastAsia="Times New Roman" w:hAnsi="Times New Roman"/>
          <w:sz w:val="24"/>
          <w:szCs w:val="24"/>
        </w:rPr>
        <w:t>название требования: временные издержки на поиск и приобретение специализированного оборудования;*1</w:t>
      </w:r>
    </w:p>
    <w:p w14:paraId="154F6E93" w14:textId="77777777" w:rsidR="00E8724C" w:rsidRPr="00E8724C" w:rsidRDefault="00E8724C" w:rsidP="00E87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E8724C">
        <w:rPr>
          <w:rFonts w:ascii="Times New Roman" w:eastAsia="Times New Roman" w:hAnsi="Times New Roman"/>
          <w:sz w:val="24"/>
          <w:szCs w:val="24"/>
        </w:rPr>
        <w:t>тип требования: приобретение оборудования;</w:t>
      </w:r>
    </w:p>
    <w:p w14:paraId="2351CCFA" w14:textId="77777777" w:rsidR="00E8724C" w:rsidRPr="00E8724C" w:rsidRDefault="00E8724C" w:rsidP="00E87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E8724C">
        <w:rPr>
          <w:rFonts w:ascii="Times New Roman" w:eastAsia="Times New Roman" w:hAnsi="Times New Roman"/>
          <w:sz w:val="24"/>
          <w:szCs w:val="24"/>
        </w:rPr>
        <w:t>раздел требования: содержательное;</w:t>
      </w:r>
    </w:p>
    <w:p w14:paraId="143168EA" w14:textId="77777777" w:rsidR="00E8724C" w:rsidRPr="00E8724C" w:rsidRDefault="00E8724C" w:rsidP="00E87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E8724C">
        <w:rPr>
          <w:rFonts w:ascii="Times New Roman" w:eastAsia="Times New Roman" w:hAnsi="Times New Roman"/>
          <w:sz w:val="24"/>
          <w:szCs w:val="24"/>
        </w:rPr>
        <w:t>действия:</w:t>
      </w:r>
    </w:p>
    <w:p w14:paraId="4692A788" w14:textId="77777777" w:rsidR="00E8724C" w:rsidRPr="00E8724C" w:rsidRDefault="00E8724C" w:rsidP="00E87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E8724C">
        <w:rPr>
          <w:rFonts w:ascii="Times New Roman" w:eastAsia="Times New Roman" w:hAnsi="Times New Roman"/>
          <w:sz w:val="24"/>
          <w:szCs w:val="24"/>
        </w:rPr>
        <w:t>поиск специализированного оборудования – 5 чел./час.;</w:t>
      </w:r>
    </w:p>
    <w:p w14:paraId="0331F409" w14:textId="5876A33D" w:rsidR="00E8724C" w:rsidRPr="00E8724C" w:rsidRDefault="00E8724C" w:rsidP="00E87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E8724C">
        <w:rPr>
          <w:rFonts w:ascii="Times New Roman" w:eastAsia="Times New Roman" w:hAnsi="Times New Roman"/>
          <w:sz w:val="24"/>
          <w:szCs w:val="24"/>
        </w:rPr>
        <w:t xml:space="preserve">среднемесячная заработная плата по </w:t>
      </w:r>
      <w:r>
        <w:rPr>
          <w:rFonts w:ascii="Times New Roman" w:eastAsia="Times New Roman" w:hAnsi="Times New Roman"/>
          <w:sz w:val="24"/>
          <w:szCs w:val="24"/>
        </w:rPr>
        <w:t>Чеченской Республики</w:t>
      </w:r>
      <w:r w:rsidRPr="00E8724C">
        <w:rPr>
          <w:rFonts w:ascii="Times New Roman" w:eastAsia="Times New Roman" w:hAnsi="Times New Roman"/>
          <w:sz w:val="24"/>
          <w:szCs w:val="24"/>
        </w:rPr>
        <w:t xml:space="preserve"> за 2025 год: </w:t>
      </w:r>
    </w:p>
    <w:p w14:paraId="2E6BB8C4" w14:textId="134D2267" w:rsidR="00E8724C" w:rsidRPr="00E8724C" w:rsidRDefault="00B95C15" w:rsidP="00E87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45 260,5</w:t>
      </w:r>
      <w:r w:rsidRPr="00B95C15">
        <w:rPr>
          <w:rFonts w:ascii="Times New Roman" w:eastAsia="Times New Roman" w:hAnsi="Times New Roman"/>
          <w:sz w:val="24"/>
          <w:szCs w:val="24"/>
        </w:rPr>
        <w:t xml:space="preserve"> руб.</w:t>
      </w:r>
      <w:r w:rsidR="00E8724C" w:rsidRPr="00E8724C">
        <w:rPr>
          <w:rFonts w:ascii="Times New Roman" w:eastAsia="Times New Roman" w:hAnsi="Times New Roman"/>
          <w:sz w:val="24"/>
          <w:szCs w:val="24"/>
        </w:rPr>
        <w:t>;</w:t>
      </w:r>
    </w:p>
    <w:p w14:paraId="759BF338" w14:textId="47472DFB" w:rsidR="00E8724C" w:rsidRPr="00E8724C" w:rsidRDefault="00E8724C" w:rsidP="00E87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E8724C">
        <w:rPr>
          <w:rFonts w:ascii="Times New Roman" w:eastAsia="Times New Roman" w:hAnsi="Times New Roman"/>
          <w:sz w:val="24"/>
          <w:szCs w:val="24"/>
        </w:rPr>
        <w:t xml:space="preserve">средняя стоимость часа работы: </w:t>
      </w:r>
      <w:r w:rsidR="00B95C15">
        <w:rPr>
          <w:rFonts w:ascii="Times New Roman" w:eastAsia="Times New Roman" w:hAnsi="Times New Roman"/>
          <w:sz w:val="24"/>
          <w:szCs w:val="24"/>
        </w:rPr>
        <w:t>275 руб</w:t>
      </w:r>
      <w:r w:rsidRPr="00E8724C">
        <w:rPr>
          <w:rFonts w:ascii="Times New Roman" w:eastAsia="Times New Roman" w:hAnsi="Times New Roman"/>
          <w:sz w:val="24"/>
          <w:szCs w:val="24"/>
        </w:rPr>
        <w:t>.;</w:t>
      </w:r>
    </w:p>
    <w:p w14:paraId="7ACEAF24" w14:textId="77777777" w:rsidR="00E8724C" w:rsidRPr="00E8724C" w:rsidRDefault="00E8724C" w:rsidP="00E87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E8724C">
        <w:rPr>
          <w:rFonts w:ascii="Times New Roman" w:eastAsia="Times New Roman" w:hAnsi="Times New Roman"/>
          <w:sz w:val="24"/>
          <w:szCs w:val="24"/>
        </w:rPr>
        <w:t xml:space="preserve">коэффициент налоговых отчислений и иных обязательных платежей, связанных </w:t>
      </w:r>
    </w:p>
    <w:p w14:paraId="6621E566" w14:textId="208B8A2A" w:rsidR="00E8724C" w:rsidRPr="00E8724C" w:rsidRDefault="00E8724C" w:rsidP="00E87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E8724C">
        <w:rPr>
          <w:rFonts w:ascii="Times New Roman" w:eastAsia="Times New Roman" w:hAnsi="Times New Roman"/>
          <w:sz w:val="24"/>
          <w:szCs w:val="24"/>
        </w:rPr>
        <w:t>с оплатой труда штатных работников: 1,302 ед</w:t>
      </w:r>
      <w:r w:rsidR="00B95C15">
        <w:rPr>
          <w:rFonts w:ascii="Times New Roman" w:eastAsia="Times New Roman" w:hAnsi="Times New Roman"/>
          <w:sz w:val="24"/>
          <w:szCs w:val="24"/>
        </w:rPr>
        <w:t>.</w:t>
      </w:r>
      <w:r w:rsidRPr="00E8724C">
        <w:rPr>
          <w:rFonts w:ascii="Times New Roman" w:eastAsia="Times New Roman" w:hAnsi="Times New Roman"/>
          <w:sz w:val="24"/>
          <w:szCs w:val="24"/>
        </w:rPr>
        <w:t>;</w:t>
      </w:r>
    </w:p>
    <w:p w14:paraId="3D6A547E" w14:textId="77777777" w:rsidR="00E8724C" w:rsidRPr="00E8724C" w:rsidRDefault="00E8724C" w:rsidP="00E87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E8724C">
        <w:rPr>
          <w:rFonts w:ascii="Times New Roman" w:eastAsia="Times New Roman" w:hAnsi="Times New Roman"/>
          <w:sz w:val="24"/>
          <w:szCs w:val="24"/>
        </w:rPr>
        <w:t>частота приобретения: 1 ед. (единоразово).</w:t>
      </w:r>
    </w:p>
    <w:p w14:paraId="333848D4" w14:textId="4DF45F2D" w:rsidR="00E8724C" w:rsidRPr="00E8724C" w:rsidRDefault="00E8724C" w:rsidP="00E87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E8724C">
        <w:rPr>
          <w:rFonts w:ascii="Times New Roman" w:eastAsia="Times New Roman" w:hAnsi="Times New Roman"/>
          <w:sz w:val="24"/>
          <w:szCs w:val="24"/>
        </w:rPr>
        <w:t xml:space="preserve">Общая стоимость требования в расчете на 1 потенциального адресата: 5 чел./час. * </w:t>
      </w:r>
      <w:r w:rsidR="00B95C15">
        <w:rPr>
          <w:rFonts w:ascii="Times New Roman" w:eastAsia="Times New Roman" w:hAnsi="Times New Roman"/>
          <w:sz w:val="24"/>
          <w:szCs w:val="24"/>
        </w:rPr>
        <w:t>275</w:t>
      </w:r>
      <w:r w:rsidRPr="00E8724C">
        <w:rPr>
          <w:rFonts w:ascii="Times New Roman" w:eastAsia="Times New Roman" w:hAnsi="Times New Roman"/>
          <w:sz w:val="24"/>
          <w:szCs w:val="24"/>
        </w:rPr>
        <w:t xml:space="preserve"> руб. * 1,302 * 1 ед. = </w:t>
      </w:r>
      <w:r w:rsidR="00E75203">
        <w:rPr>
          <w:rFonts w:ascii="Times New Roman" w:eastAsia="Times New Roman" w:hAnsi="Times New Roman"/>
          <w:sz w:val="24"/>
          <w:szCs w:val="24"/>
        </w:rPr>
        <w:t>1 790,25</w:t>
      </w:r>
      <w:r w:rsidRPr="00E8724C">
        <w:rPr>
          <w:rFonts w:ascii="Times New Roman" w:eastAsia="Times New Roman" w:hAnsi="Times New Roman"/>
          <w:sz w:val="24"/>
          <w:szCs w:val="24"/>
        </w:rPr>
        <w:t xml:space="preserve"> руб.</w:t>
      </w:r>
    </w:p>
    <w:p w14:paraId="114ECBCE" w14:textId="77777777" w:rsidR="00E8724C" w:rsidRPr="00E8724C" w:rsidRDefault="00E8724C" w:rsidP="00E87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E8724C">
        <w:rPr>
          <w:rFonts w:ascii="Times New Roman" w:eastAsia="Times New Roman" w:hAnsi="Times New Roman"/>
          <w:sz w:val="24"/>
          <w:szCs w:val="24"/>
        </w:rPr>
        <w:t>Общая стоимость требования в расчете на группу потенциальных адресатов:</w:t>
      </w:r>
    </w:p>
    <w:p w14:paraId="16ED48B3" w14:textId="1B18933E" w:rsidR="00E8724C" w:rsidRPr="00E8724C" w:rsidRDefault="00E8724C" w:rsidP="00E87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E8724C">
        <w:rPr>
          <w:rFonts w:ascii="Times New Roman" w:eastAsia="Times New Roman" w:hAnsi="Times New Roman"/>
          <w:sz w:val="24"/>
          <w:szCs w:val="24"/>
        </w:rPr>
        <w:t xml:space="preserve">масштаб субъектов: </w:t>
      </w:r>
      <w:r w:rsidR="00884C46">
        <w:rPr>
          <w:rFonts w:ascii="Times New Roman" w:eastAsia="Times New Roman" w:hAnsi="Times New Roman"/>
          <w:sz w:val="24"/>
          <w:szCs w:val="24"/>
        </w:rPr>
        <w:t>72 ед.;</w:t>
      </w:r>
    </w:p>
    <w:p w14:paraId="2AE10996" w14:textId="0055A2B4" w:rsidR="00E8724C" w:rsidRDefault="00E75203" w:rsidP="00E87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1 790,25</w:t>
      </w:r>
      <w:r w:rsidR="00E8724C" w:rsidRPr="00E8724C">
        <w:rPr>
          <w:rFonts w:ascii="Times New Roman" w:eastAsia="Times New Roman" w:hAnsi="Times New Roman"/>
          <w:sz w:val="24"/>
          <w:szCs w:val="24"/>
        </w:rPr>
        <w:t xml:space="preserve"> руб. * </w:t>
      </w:r>
      <w:r w:rsidR="00884C46">
        <w:rPr>
          <w:rFonts w:ascii="Times New Roman" w:eastAsia="Times New Roman" w:hAnsi="Times New Roman"/>
          <w:sz w:val="24"/>
          <w:szCs w:val="24"/>
        </w:rPr>
        <w:t>72</w:t>
      </w:r>
      <w:r w:rsidR="00E8724C" w:rsidRPr="00E8724C">
        <w:rPr>
          <w:rFonts w:ascii="Times New Roman" w:eastAsia="Times New Roman" w:hAnsi="Times New Roman"/>
          <w:sz w:val="24"/>
          <w:szCs w:val="24"/>
        </w:rPr>
        <w:t xml:space="preserve"> ед. = </w:t>
      </w:r>
      <w:r>
        <w:rPr>
          <w:rFonts w:ascii="Times New Roman" w:eastAsia="Times New Roman" w:hAnsi="Times New Roman"/>
          <w:sz w:val="24"/>
          <w:szCs w:val="24"/>
        </w:rPr>
        <w:t>128 898</w:t>
      </w:r>
      <w:r w:rsidR="00E8724C" w:rsidRPr="00E8724C">
        <w:rPr>
          <w:rFonts w:ascii="Times New Roman" w:eastAsia="Times New Roman" w:hAnsi="Times New Roman"/>
          <w:sz w:val="24"/>
          <w:szCs w:val="24"/>
        </w:rPr>
        <w:t xml:space="preserve"> руб. в расчете на </w:t>
      </w:r>
      <w:r w:rsidR="00884C46">
        <w:rPr>
          <w:rFonts w:ascii="Times New Roman" w:eastAsia="Times New Roman" w:hAnsi="Times New Roman"/>
          <w:sz w:val="24"/>
          <w:szCs w:val="24"/>
        </w:rPr>
        <w:t>72</w:t>
      </w:r>
      <w:r w:rsidR="00E8724C" w:rsidRPr="00E8724C">
        <w:rPr>
          <w:rFonts w:ascii="Times New Roman" w:eastAsia="Times New Roman" w:hAnsi="Times New Roman"/>
          <w:sz w:val="24"/>
          <w:szCs w:val="24"/>
        </w:rPr>
        <w:t xml:space="preserve"> потенциальных адресатов</w:t>
      </w:r>
    </w:p>
    <w:p w14:paraId="3C3FE343" w14:textId="77777777" w:rsidR="00E8724C" w:rsidRDefault="00E8724C" w:rsidP="00E87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</w:p>
    <w:p w14:paraId="1237B6F3" w14:textId="533CD92B" w:rsidR="00FA6986" w:rsidRDefault="00E8724C" w:rsidP="00FA69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2) </w:t>
      </w:r>
      <w:r w:rsidR="00FA6986" w:rsidRPr="00FA6986">
        <w:rPr>
          <w:rFonts w:ascii="Times New Roman" w:eastAsia="Times New Roman" w:hAnsi="Times New Roman"/>
          <w:b/>
          <w:sz w:val="24"/>
          <w:szCs w:val="24"/>
        </w:rPr>
        <w:t>Расчет издержек на приобретение специализированного оборудования:</w:t>
      </w:r>
    </w:p>
    <w:p w14:paraId="06D06158" w14:textId="6064246E" w:rsidR="00FA6986" w:rsidRPr="00FA6986" w:rsidRDefault="00FA6986" w:rsidP="00FA69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FA6986">
        <w:rPr>
          <w:rFonts w:ascii="Times New Roman" w:eastAsia="Times New Roman" w:hAnsi="Times New Roman"/>
          <w:sz w:val="24"/>
          <w:szCs w:val="24"/>
        </w:rPr>
        <w:t>название требования: издержки, связанные с приобретением специализированного оборудования;</w:t>
      </w:r>
    </w:p>
    <w:p w14:paraId="03332791" w14:textId="77777777" w:rsidR="00FA6986" w:rsidRPr="00FA6986" w:rsidRDefault="00FA6986" w:rsidP="00FA69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FA6986">
        <w:rPr>
          <w:rFonts w:ascii="Times New Roman" w:eastAsia="Times New Roman" w:hAnsi="Times New Roman"/>
          <w:sz w:val="24"/>
          <w:szCs w:val="24"/>
        </w:rPr>
        <w:t>тип требования: приобретение оборудования;</w:t>
      </w:r>
    </w:p>
    <w:p w14:paraId="5C819ACC" w14:textId="77777777" w:rsidR="00FA6986" w:rsidRPr="00FA6986" w:rsidRDefault="00FA6986" w:rsidP="00FA69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FA6986">
        <w:rPr>
          <w:rFonts w:ascii="Times New Roman" w:eastAsia="Times New Roman" w:hAnsi="Times New Roman"/>
          <w:sz w:val="24"/>
          <w:szCs w:val="24"/>
        </w:rPr>
        <w:t>раздел требования: содержательное;</w:t>
      </w:r>
    </w:p>
    <w:p w14:paraId="731C7BFF" w14:textId="698CA8CD" w:rsidR="00FA6986" w:rsidRPr="00FA6986" w:rsidRDefault="00FA6986" w:rsidP="00FA69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FA6986">
        <w:rPr>
          <w:rFonts w:ascii="Times New Roman" w:eastAsia="Times New Roman" w:hAnsi="Times New Roman"/>
          <w:sz w:val="24"/>
          <w:szCs w:val="24"/>
        </w:rPr>
        <w:t xml:space="preserve">масштаб субъектов: </w:t>
      </w:r>
      <w:r>
        <w:rPr>
          <w:rFonts w:ascii="Times New Roman" w:eastAsia="Times New Roman" w:hAnsi="Times New Roman"/>
          <w:sz w:val="24"/>
          <w:szCs w:val="24"/>
        </w:rPr>
        <w:t>72</w:t>
      </w:r>
      <w:r w:rsidRPr="00FA6986">
        <w:rPr>
          <w:rFonts w:ascii="Times New Roman" w:eastAsia="Times New Roman" w:hAnsi="Times New Roman"/>
          <w:sz w:val="24"/>
          <w:szCs w:val="24"/>
        </w:rPr>
        <w:t xml:space="preserve"> ед.</w:t>
      </w:r>
    </w:p>
    <w:p w14:paraId="26CDC818" w14:textId="0EE3C651" w:rsidR="00FA6986" w:rsidRPr="00FA6986" w:rsidRDefault="00FA6986" w:rsidP="00FA69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FA6986">
        <w:rPr>
          <w:rFonts w:ascii="Times New Roman" w:eastAsia="Times New Roman" w:hAnsi="Times New Roman"/>
          <w:sz w:val="24"/>
          <w:szCs w:val="24"/>
        </w:rPr>
        <w:t xml:space="preserve">список приобретений (данные из </w:t>
      </w:r>
      <w:r w:rsidR="00035AD7">
        <w:rPr>
          <w:rFonts w:ascii="Times New Roman" w:eastAsia="Times New Roman" w:hAnsi="Times New Roman"/>
          <w:sz w:val="24"/>
          <w:szCs w:val="24"/>
        </w:rPr>
        <w:t>информационно-телекоммуникационной сети «Интернет»</w:t>
      </w:r>
      <w:r w:rsidRPr="00FA6986">
        <w:rPr>
          <w:rFonts w:ascii="Times New Roman" w:eastAsia="Times New Roman" w:hAnsi="Times New Roman"/>
          <w:sz w:val="24"/>
          <w:szCs w:val="24"/>
        </w:rPr>
        <w:t>):</w:t>
      </w:r>
    </w:p>
    <w:p w14:paraId="3F820E45" w14:textId="3C2E6DAC" w:rsidR="00FA6986" w:rsidRDefault="00FA6986" w:rsidP="00FA69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FA6986">
        <w:rPr>
          <w:rFonts w:ascii="Times New Roman" w:eastAsia="Times New Roman" w:hAnsi="Times New Roman"/>
          <w:sz w:val="24"/>
          <w:szCs w:val="24"/>
        </w:rPr>
        <w:t xml:space="preserve">частота приобретения: </w:t>
      </w:r>
      <w:r w:rsidR="003A174B">
        <w:rPr>
          <w:rFonts w:ascii="Times New Roman" w:eastAsia="Times New Roman" w:hAnsi="Times New Roman"/>
          <w:sz w:val="24"/>
          <w:szCs w:val="24"/>
        </w:rPr>
        <w:t>6</w:t>
      </w:r>
      <w:r w:rsidRPr="00FA6986">
        <w:rPr>
          <w:rFonts w:ascii="Times New Roman" w:eastAsia="Times New Roman" w:hAnsi="Times New Roman"/>
          <w:sz w:val="24"/>
          <w:szCs w:val="24"/>
        </w:rPr>
        <w:t xml:space="preserve"> раз за период оценивания:</w:t>
      </w:r>
    </w:p>
    <w:p w14:paraId="473DF666" w14:textId="5C4FA4FD" w:rsidR="003A174B" w:rsidRPr="003A174B" w:rsidRDefault="003A174B" w:rsidP="003A17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3A174B">
        <w:rPr>
          <w:rFonts w:ascii="Times New Roman" w:eastAsia="Times New Roman" w:hAnsi="Times New Roman"/>
          <w:sz w:val="24"/>
          <w:szCs w:val="24"/>
        </w:rPr>
        <w:t>прогнозируемый прирост потребительских цен:</w:t>
      </w:r>
    </w:p>
    <w:p w14:paraId="7C2EE90F" w14:textId="68108443" w:rsidR="00035AD7" w:rsidRDefault="003A174B" w:rsidP="003A17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3A174B">
        <w:rPr>
          <w:rFonts w:ascii="Times New Roman" w:eastAsia="Times New Roman" w:hAnsi="Times New Roman"/>
          <w:sz w:val="24"/>
          <w:szCs w:val="24"/>
        </w:rPr>
        <w:t>в 20</w:t>
      </w:r>
      <w:r>
        <w:rPr>
          <w:rFonts w:ascii="Times New Roman" w:eastAsia="Times New Roman" w:hAnsi="Times New Roman"/>
          <w:sz w:val="24"/>
          <w:szCs w:val="24"/>
        </w:rPr>
        <w:t>2</w:t>
      </w:r>
      <w:r w:rsidR="00035AD7">
        <w:rPr>
          <w:rFonts w:ascii="Times New Roman" w:eastAsia="Times New Roman" w:hAnsi="Times New Roman"/>
          <w:sz w:val="24"/>
          <w:szCs w:val="24"/>
        </w:rPr>
        <w:t>7</w:t>
      </w:r>
      <w:r w:rsidR="00035AD7" w:rsidRPr="003A174B">
        <w:rPr>
          <w:rFonts w:ascii="Times New Roman" w:eastAsia="Times New Roman" w:hAnsi="Times New Roman"/>
          <w:sz w:val="24"/>
          <w:szCs w:val="24"/>
        </w:rPr>
        <w:t xml:space="preserve">: </w:t>
      </w:r>
      <w:r w:rsidR="00035AD7">
        <w:rPr>
          <w:rFonts w:ascii="Times New Roman" w:eastAsia="Times New Roman" w:hAnsi="Times New Roman"/>
          <w:sz w:val="24"/>
          <w:szCs w:val="24"/>
        </w:rPr>
        <w:t>0,04</w:t>
      </w:r>
      <w:r w:rsidR="00035AD7" w:rsidRPr="003A174B">
        <w:rPr>
          <w:rFonts w:ascii="Times New Roman" w:eastAsia="Times New Roman" w:hAnsi="Times New Roman"/>
          <w:sz w:val="24"/>
          <w:szCs w:val="24"/>
        </w:rPr>
        <w:t>;</w:t>
      </w:r>
    </w:p>
    <w:p w14:paraId="37C85BC8" w14:textId="730F2A45" w:rsidR="00035AD7" w:rsidRDefault="00035AD7" w:rsidP="00035A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3A174B">
        <w:rPr>
          <w:rFonts w:ascii="Times New Roman" w:eastAsia="Times New Roman" w:hAnsi="Times New Roman"/>
          <w:sz w:val="24"/>
          <w:szCs w:val="24"/>
        </w:rPr>
        <w:t>в 20</w:t>
      </w:r>
      <w:r>
        <w:rPr>
          <w:rFonts w:ascii="Times New Roman" w:eastAsia="Times New Roman" w:hAnsi="Times New Roman"/>
          <w:sz w:val="24"/>
          <w:szCs w:val="24"/>
        </w:rPr>
        <w:t>2</w:t>
      </w:r>
      <w:r w:rsidR="00CB55AA">
        <w:rPr>
          <w:rFonts w:ascii="Times New Roman" w:eastAsia="Times New Roman" w:hAnsi="Times New Roman"/>
          <w:sz w:val="24"/>
          <w:szCs w:val="24"/>
        </w:rPr>
        <w:t>8</w:t>
      </w:r>
      <w:r w:rsidRPr="003A174B">
        <w:rPr>
          <w:rFonts w:ascii="Times New Roman" w:eastAsia="Times New Roman" w:hAnsi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/>
          <w:sz w:val="24"/>
          <w:szCs w:val="24"/>
        </w:rPr>
        <w:t>0,04</w:t>
      </w:r>
      <w:r w:rsidRPr="003A174B">
        <w:rPr>
          <w:rFonts w:ascii="Times New Roman" w:eastAsia="Times New Roman" w:hAnsi="Times New Roman"/>
          <w:sz w:val="24"/>
          <w:szCs w:val="24"/>
        </w:rPr>
        <w:t>;</w:t>
      </w:r>
    </w:p>
    <w:p w14:paraId="1C75D7E8" w14:textId="44BCA7F9" w:rsidR="00035AD7" w:rsidRDefault="00035AD7" w:rsidP="00035A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3A174B">
        <w:rPr>
          <w:rFonts w:ascii="Times New Roman" w:eastAsia="Times New Roman" w:hAnsi="Times New Roman"/>
          <w:sz w:val="24"/>
          <w:szCs w:val="24"/>
        </w:rPr>
        <w:t>в 20</w:t>
      </w:r>
      <w:r>
        <w:rPr>
          <w:rFonts w:ascii="Times New Roman" w:eastAsia="Times New Roman" w:hAnsi="Times New Roman"/>
          <w:sz w:val="24"/>
          <w:szCs w:val="24"/>
        </w:rPr>
        <w:t>2</w:t>
      </w:r>
      <w:r w:rsidR="00CB55AA">
        <w:rPr>
          <w:rFonts w:ascii="Times New Roman" w:eastAsia="Times New Roman" w:hAnsi="Times New Roman"/>
          <w:sz w:val="24"/>
          <w:szCs w:val="24"/>
        </w:rPr>
        <w:t>9</w:t>
      </w:r>
      <w:r w:rsidRPr="003A174B">
        <w:rPr>
          <w:rFonts w:ascii="Times New Roman" w:eastAsia="Times New Roman" w:hAnsi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/>
          <w:sz w:val="24"/>
          <w:szCs w:val="24"/>
        </w:rPr>
        <w:t>0,04</w:t>
      </w:r>
      <w:r w:rsidRPr="003A174B">
        <w:rPr>
          <w:rFonts w:ascii="Times New Roman" w:eastAsia="Times New Roman" w:hAnsi="Times New Roman"/>
          <w:sz w:val="24"/>
          <w:szCs w:val="24"/>
        </w:rPr>
        <w:t>;</w:t>
      </w:r>
    </w:p>
    <w:p w14:paraId="772A95F9" w14:textId="0BFBF9A5" w:rsidR="00035AD7" w:rsidRDefault="00035AD7" w:rsidP="003A17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 2030:</w:t>
      </w:r>
      <w:r w:rsidRPr="003A174B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0,04</w:t>
      </w:r>
      <w:r w:rsidRPr="003A174B">
        <w:rPr>
          <w:rFonts w:ascii="Times New Roman" w:eastAsia="Times New Roman" w:hAnsi="Times New Roman"/>
          <w:sz w:val="24"/>
          <w:szCs w:val="24"/>
        </w:rPr>
        <w:t>;</w:t>
      </w:r>
    </w:p>
    <w:p w14:paraId="5C3231AE" w14:textId="6F7AA038" w:rsidR="003A174B" w:rsidRDefault="00035AD7" w:rsidP="003A17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в </w:t>
      </w:r>
      <w:r w:rsidR="00CD20BF">
        <w:rPr>
          <w:rFonts w:ascii="Times New Roman" w:eastAsia="Times New Roman" w:hAnsi="Times New Roman"/>
          <w:sz w:val="24"/>
          <w:szCs w:val="24"/>
        </w:rPr>
        <w:t>203</w:t>
      </w:r>
      <w:r w:rsidR="005B3BF3">
        <w:rPr>
          <w:rFonts w:ascii="Times New Roman" w:eastAsia="Times New Roman" w:hAnsi="Times New Roman"/>
          <w:sz w:val="24"/>
          <w:szCs w:val="24"/>
        </w:rPr>
        <w:t>1</w:t>
      </w:r>
      <w:r w:rsidR="003A174B" w:rsidRPr="003A174B">
        <w:rPr>
          <w:rFonts w:ascii="Times New Roman" w:eastAsia="Times New Roman" w:hAnsi="Times New Roman"/>
          <w:sz w:val="24"/>
          <w:szCs w:val="24"/>
        </w:rPr>
        <w:t xml:space="preserve">: </w:t>
      </w:r>
      <w:r w:rsidR="000862AA">
        <w:rPr>
          <w:rFonts w:ascii="Times New Roman" w:eastAsia="Times New Roman" w:hAnsi="Times New Roman"/>
          <w:sz w:val="24"/>
          <w:szCs w:val="24"/>
        </w:rPr>
        <w:t>0</w:t>
      </w:r>
      <w:r w:rsidR="003A174B">
        <w:rPr>
          <w:rFonts w:ascii="Times New Roman" w:eastAsia="Times New Roman" w:hAnsi="Times New Roman"/>
          <w:sz w:val="24"/>
          <w:szCs w:val="24"/>
        </w:rPr>
        <w:t>,04</w:t>
      </w:r>
      <w:r w:rsidR="003A174B" w:rsidRPr="003A174B">
        <w:rPr>
          <w:rFonts w:ascii="Times New Roman" w:eastAsia="Times New Roman" w:hAnsi="Times New Roman"/>
          <w:sz w:val="24"/>
          <w:szCs w:val="24"/>
        </w:rPr>
        <w:t>;</w:t>
      </w:r>
    </w:p>
    <w:p w14:paraId="7B6A46D4" w14:textId="6176F48F" w:rsidR="00FA6986" w:rsidRDefault="0011318F" w:rsidP="00FA69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11318F">
        <w:rPr>
          <w:rFonts w:ascii="Times New Roman" w:eastAsia="Times New Roman" w:hAnsi="Times New Roman"/>
          <w:sz w:val="24"/>
          <w:szCs w:val="24"/>
        </w:rPr>
        <w:t>откидной пандус из рифленого алюминия</w:t>
      </w:r>
      <w:r w:rsidR="00FA6986" w:rsidRPr="00FA6986">
        <w:rPr>
          <w:rFonts w:ascii="Times New Roman" w:eastAsia="Times New Roman" w:hAnsi="Times New Roman"/>
          <w:sz w:val="24"/>
          <w:szCs w:val="24"/>
        </w:rPr>
        <w:t xml:space="preserve"> (стандартный срок службы – </w:t>
      </w:r>
      <w:r>
        <w:rPr>
          <w:rFonts w:ascii="Times New Roman" w:eastAsia="Times New Roman" w:hAnsi="Times New Roman"/>
          <w:sz w:val="24"/>
          <w:szCs w:val="24"/>
        </w:rPr>
        <w:t>1</w:t>
      </w:r>
      <w:r w:rsidR="00FA6986" w:rsidRPr="00FA6986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год</w:t>
      </w:r>
      <w:r w:rsidR="00FA6986" w:rsidRPr="00FA6986">
        <w:rPr>
          <w:rFonts w:ascii="Times New Roman" w:eastAsia="Times New Roman" w:hAnsi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/>
          <w:sz w:val="24"/>
          <w:szCs w:val="24"/>
        </w:rPr>
        <w:br/>
      </w:r>
      <w:r w:rsidR="003F1326" w:rsidRPr="003F1326">
        <w:rPr>
          <w:rFonts w:ascii="Times New Roman" w:eastAsia="Times New Roman" w:hAnsi="Times New Roman"/>
          <w:sz w:val="24"/>
          <w:szCs w:val="24"/>
        </w:rPr>
        <w:t xml:space="preserve">103 600 </w:t>
      </w:r>
      <w:r w:rsidR="00E10949">
        <w:rPr>
          <w:rFonts w:ascii="Times New Roman" w:eastAsia="Times New Roman" w:hAnsi="Times New Roman"/>
          <w:sz w:val="24"/>
          <w:szCs w:val="24"/>
        </w:rPr>
        <w:t xml:space="preserve">руб. = </w:t>
      </w:r>
      <w:r w:rsidR="00E10949" w:rsidRPr="003F1326">
        <w:rPr>
          <w:rFonts w:ascii="Times New Roman" w:eastAsia="Times New Roman" w:hAnsi="Times New Roman"/>
          <w:sz w:val="24"/>
          <w:szCs w:val="24"/>
        </w:rPr>
        <w:t>103</w:t>
      </w:r>
      <w:r w:rsidR="00E10949">
        <w:rPr>
          <w:rFonts w:ascii="Times New Roman" w:eastAsia="Times New Roman" w:hAnsi="Times New Roman"/>
          <w:sz w:val="24"/>
          <w:szCs w:val="24"/>
        </w:rPr>
        <w:t> </w:t>
      </w:r>
      <w:r w:rsidR="00E10949" w:rsidRPr="003F1326">
        <w:rPr>
          <w:rFonts w:ascii="Times New Roman" w:eastAsia="Times New Roman" w:hAnsi="Times New Roman"/>
          <w:sz w:val="24"/>
          <w:szCs w:val="24"/>
        </w:rPr>
        <w:t>600</w:t>
      </w:r>
      <w:r w:rsidR="00E10949" w:rsidRPr="00E10949">
        <w:rPr>
          <w:rFonts w:ascii="Times New Roman" w:eastAsia="Times New Roman" w:hAnsi="Times New Roman"/>
          <w:sz w:val="24"/>
          <w:szCs w:val="24"/>
        </w:rPr>
        <w:t xml:space="preserve"> </w:t>
      </w:r>
      <w:r w:rsidR="00E10949">
        <w:rPr>
          <w:rFonts w:ascii="Times New Roman" w:eastAsia="Times New Roman" w:hAnsi="Times New Roman"/>
          <w:sz w:val="24"/>
          <w:szCs w:val="24"/>
        </w:rPr>
        <w:t xml:space="preserve">руб. </w:t>
      </w:r>
      <w:r w:rsidR="003F1326">
        <w:rPr>
          <w:rFonts w:ascii="Times New Roman" w:eastAsia="Times New Roman" w:hAnsi="Times New Roman"/>
          <w:sz w:val="24"/>
          <w:szCs w:val="24"/>
        </w:rPr>
        <w:t>*</w:t>
      </w:r>
      <w:r w:rsidR="003F1326" w:rsidRPr="003F1326">
        <w:rPr>
          <w:rFonts w:ascii="Times New Roman" w:eastAsia="Times New Roman" w:hAnsi="Times New Roman"/>
          <w:sz w:val="24"/>
          <w:szCs w:val="24"/>
        </w:rPr>
        <w:t xml:space="preserve"> (1,04) + 103 600</w:t>
      </w:r>
      <w:r w:rsidR="00E10949" w:rsidRPr="00E10949">
        <w:rPr>
          <w:rFonts w:ascii="Times New Roman" w:eastAsia="Times New Roman" w:hAnsi="Times New Roman"/>
          <w:sz w:val="24"/>
          <w:szCs w:val="24"/>
        </w:rPr>
        <w:t xml:space="preserve"> </w:t>
      </w:r>
      <w:r w:rsidR="00E10949">
        <w:rPr>
          <w:rFonts w:ascii="Times New Roman" w:eastAsia="Times New Roman" w:hAnsi="Times New Roman"/>
          <w:sz w:val="24"/>
          <w:szCs w:val="24"/>
        </w:rPr>
        <w:t>руб.</w:t>
      </w:r>
      <w:r w:rsidR="003F1326" w:rsidRPr="003F1326">
        <w:rPr>
          <w:rFonts w:ascii="Times New Roman" w:eastAsia="Times New Roman" w:hAnsi="Times New Roman"/>
          <w:sz w:val="24"/>
          <w:szCs w:val="24"/>
        </w:rPr>
        <w:t xml:space="preserve"> </w:t>
      </w:r>
      <w:r w:rsidR="003F1326">
        <w:rPr>
          <w:rFonts w:ascii="Times New Roman" w:eastAsia="Times New Roman" w:hAnsi="Times New Roman"/>
          <w:sz w:val="24"/>
          <w:szCs w:val="24"/>
        </w:rPr>
        <w:t>* (1,04)</w:t>
      </w:r>
      <w:r w:rsidR="003F1326" w:rsidRPr="003F1326">
        <w:rPr>
          <w:rFonts w:ascii="Times New Roman" w:eastAsia="Times New Roman" w:hAnsi="Times New Roman"/>
          <w:sz w:val="24"/>
          <w:szCs w:val="24"/>
          <w:vertAlign w:val="superscript"/>
        </w:rPr>
        <w:t>1</w:t>
      </w:r>
      <w:r w:rsidR="003F1326" w:rsidRPr="003F1326">
        <w:rPr>
          <w:rFonts w:ascii="Times New Roman" w:eastAsia="Times New Roman" w:hAnsi="Times New Roman"/>
          <w:sz w:val="24"/>
          <w:szCs w:val="24"/>
        </w:rPr>
        <w:t xml:space="preserve"> + 103 600 </w:t>
      </w:r>
      <w:r w:rsidR="00E10949">
        <w:rPr>
          <w:rFonts w:ascii="Times New Roman" w:eastAsia="Times New Roman" w:hAnsi="Times New Roman"/>
          <w:sz w:val="24"/>
          <w:szCs w:val="24"/>
        </w:rPr>
        <w:t>руб.</w:t>
      </w:r>
      <w:r w:rsidR="003F1326">
        <w:rPr>
          <w:rFonts w:ascii="Times New Roman" w:eastAsia="Times New Roman" w:hAnsi="Times New Roman"/>
          <w:sz w:val="24"/>
          <w:szCs w:val="24"/>
        </w:rPr>
        <w:t>*</w:t>
      </w:r>
      <w:r w:rsidR="003F1326" w:rsidRPr="003F1326">
        <w:rPr>
          <w:rFonts w:ascii="Times New Roman" w:eastAsia="Times New Roman" w:hAnsi="Times New Roman"/>
          <w:sz w:val="24"/>
          <w:szCs w:val="24"/>
        </w:rPr>
        <w:t xml:space="preserve"> (1,04)</w:t>
      </w:r>
      <w:r w:rsidR="003F1326" w:rsidRPr="003F1326">
        <w:rPr>
          <w:rFonts w:ascii="Times New Roman" w:eastAsia="Times New Roman" w:hAnsi="Times New Roman"/>
          <w:sz w:val="24"/>
          <w:szCs w:val="24"/>
          <w:vertAlign w:val="superscript"/>
        </w:rPr>
        <w:t>2</w:t>
      </w:r>
      <w:r w:rsidR="003F1326">
        <w:rPr>
          <w:rFonts w:ascii="Times New Roman" w:eastAsia="Times New Roman" w:hAnsi="Times New Roman"/>
          <w:sz w:val="24"/>
          <w:szCs w:val="24"/>
        </w:rPr>
        <w:t xml:space="preserve"> </w:t>
      </w:r>
      <w:r w:rsidR="003F1326" w:rsidRPr="003F1326">
        <w:rPr>
          <w:rFonts w:ascii="Times New Roman" w:eastAsia="Times New Roman" w:hAnsi="Times New Roman"/>
          <w:sz w:val="24"/>
          <w:szCs w:val="24"/>
        </w:rPr>
        <w:t xml:space="preserve">+ 103 600 </w:t>
      </w:r>
      <w:r w:rsidR="00E10949">
        <w:rPr>
          <w:rFonts w:ascii="Times New Roman" w:eastAsia="Times New Roman" w:hAnsi="Times New Roman"/>
          <w:sz w:val="24"/>
          <w:szCs w:val="24"/>
        </w:rPr>
        <w:t>руб.</w:t>
      </w:r>
      <w:r w:rsidR="003F1326">
        <w:rPr>
          <w:rFonts w:ascii="Times New Roman" w:eastAsia="Times New Roman" w:hAnsi="Times New Roman"/>
          <w:sz w:val="24"/>
          <w:szCs w:val="24"/>
        </w:rPr>
        <w:t>*</w:t>
      </w:r>
      <w:r w:rsidR="003F1326" w:rsidRPr="003F1326">
        <w:rPr>
          <w:rFonts w:ascii="Times New Roman" w:eastAsia="Times New Roman" w:hAnsi="Times New Roman"/>
          <w:sz w:val="24"/>
          <w:szCs w:val="24"/>
        </w:rPr>
        <w:t xml:space="preserve"> (1,04)</w:t>
      </w:r>
      <w:r w:rsidR="003F1326" w:rsidRPr="003F1326">
        <w:rPr>
          <w:rFonts w:ascii="Times New Roman" w:eastAsia="Times New Roman" w:hAnsi="Times New Roman"/>
          <w:sz w:val="24"/>
          <w:szCs w:val="24"/>
          <w:vertAlign w:val="superscript"/>
        </w:rPr>
        <w:t>3</w:t>
      </w:r>
      <w:r w:rsidR="003F1326" w:rsidRPr="003F1326">
        <w:rPr>
          <w:rFonts w:ascii="Times New Roman" w:eastAsia="Times New Roman" w:hAnsi="Times New Roman"/>
          <w:sz w:val="24"/>
          <w:szCs w:val="24"/>
        </w:rPr>
        <w:t xml:space="preserve"> + 103 600</w:t>
      </w:r>
      <w:r w:rsidR="00E10949" w:rsidRPr="00E10949">
        <w:rPr>
          <w:rFonts w:ascii="Times New Roman" w:eastAsia="Times New Roman" w:hAnsi="Times New Roman"/>
          <w:sz w:val="24"/>
          <w:szCs w:val="24"/>
        </w:rPr>
        <w:t xml:space="preserve"> </w:t>
      </w:r>
      <w:r w:rsidR="00E10949">
        <w:rPr>
          <w:rFonts w:ascii="Times New Roman" w:eastAsia="Times New Roman" w:hAnsi="Times New Roman"/>
          <w:sz w:val="24"/>
          <w:szCs w:val="24"/>
        </w:rPr>
        <w:t>руб.</w:t>
      </w:r>
      <w:r w:rsidR="003F1326" w:rsidRPr="003F1326">
        <w:rPr>
          <w:rFonts w:ascii="Times New Roman" w:eastAsia="Times New Roman" w:hAnsi="Times New Roman"/>
          <w:sz w:val="24"/>
          <w:szCs w:val="24"/>
        </w:rPr>
        <w:t xml:space="preserve"> </w:t>
      </w:r>
      <w:r w:rsidR="00E10949">
        <w:rPr>
          <w:rFonts w:ascii="Times New Roman" w:eastAsia="Times New Roman" w:hAnsi="Times New Roman"/>
          <w:sz w:val="24"/>
          <w:szCs w:val="24"/>
        </w:rPr>
        <w:t>*</w:t>
      </w:r>
      <w:r w:rsidR="003F1326" w:rsidRPr="003F1326">
        <w:rPr>
          <w:rFonts w:ascii="Times New Roman" w:eastAsia="Times New Roman" w:hAnsi="Times New Roman"/>
          <w:sz w:val="24"/>
          <w:szCs w:val="24"/>
        </w:rPr>
        <w:t xml:space="preserve"> (1,04)</w:t>
      </w:r>
      <w:r w:rsidR="003F1326" w:rsidRPr="003F1326">
        <w:rPr>
          <w:rFonts w:ascii="Times New Roman" w:eastAsia="Times New Roman" w:hAnsi="Times New Roman"/>
          <w:sz w:val="24"/>
          <w:szCs w:val="24"/>
          <w:vertAlign w:val="superscript"/>
        </w:rPr>
        <w:t>4</w:t>
      </w:r>
      <w:r w:rsidR="003F1326" w:rsidRPr="003F1326">
        <w:rPr>
          <w:rFonts w:ascii="Times New Roman" w:eastAsia="Times New Roman" w:hAnsi="Times New Roman"/>
          <w:sz w:val="24"/>
          <w:szCs w:val="24"/>
        </w:rPr>
        <w:t xml:space="preserve"> + 103 600 </w:t>
      </w:r>
      <w:r w:rsidR="00E10949">
        <w:rPr>
          <w:rFonts w:ascii="Times New Roman" w:eastAsia="Times New Roman" w:hAnsi="Times New Roman"/>
          <w:sz w:val="24"/>
          <w:szCs w:val="24"/>
        </w:rPr>
        <w:t>руб.</w:t>
      </w:r>
      <w:r w:rsidR="003F1326">
        <w:rPr>
          <w:rFonts w:ascii="Times New Roman" w:eastAsia="Times New Roman" w:hAnsi="Times New Roman"/>
          <w:sz w:val="24"/>
          <w:szCs w:val="24"/>
        </w:rPr>
        <w:t>*</w:t>
      </w:r>
      <w:r w:rsidR="003F1326" w:rsidRPr="003F1326">
        <w:rPr>
          <w:rFonts w:ascii="Times New Roman" w:eastAsia="Times New Roman" w:hAnsi="Times New Roman"/>
          <w:sz w:val="24"/>
          <w:szCs w:val="24"/>
        </w:rPr>
        <w:t xml:space="preserve"> (1,04)</w:t>
      </w:r>
      <w:r w:rsidR="003F1326" w:rsidRPr="003F1326">
        <w:rPr>
          <w:rFonts w:ascii="Times New Roman" w:eastAsia="Times New Roman" w:hAnsi="Times New Roman"/>
          <w:sz w:val="24"/>
          <w:szCs w:val="24"/>
          <w:vertAlign w:val="superscript"/>
        </w:rPr>
        <w:t>5</w:t>
      </w:r>
      <w:r w:rsidR="003F1326" w:rsidRPr="003F1326">
        <w:rPr>
          <w:rFonts w:ascii="Times New Roman" w:eastAsia="Times New Roman" w:hAnsi="Times New Roman"/>
          <w:sz w:val="24"/>
          <w:szCs w:val="24"/>
        </w:rPr>
        <w:t xml:space="preserve"> = 103 600</w:t>
      </w:r>
      <w:r w:rsidR="00E10949" w:rsidRPr="00E10949">
        <w:rPr>
          <w:rFonts w:ascii="Times New Roman" w:eastAsia="Times New Roman" w:hAnsi="Times New Roman"/>
          <w:sz w:val="24"/>
          <w:szCs w:val="24"/>
        </w:rPr>
        <w:t xml:space="preserve"> </w:t>
      </w:r>
      <w:r w:rsidR="00E10949">
        <w:rPr>
          <w:rFonts w:ascii="Times New Roman" w:eastAsia="Times New Roman" w:hAnsi="Times New Roman"/>
          <w:sz w:val="24"/>
          <w:szCs w:val="24"/>
        </w:rPr>
        <w:t>руб.</w:t>
      </w:r>
      <w:r w:rsidR="003F1326" w:rsidRPr="003F1326">
        <w:rPr>
          <w:rFonts w:ascii="Times New Roman" w:eastAsia="Times New Roman" w:hAnsi="Times New Roman"/>
          <w:sz w:val="24"/>
          <w:szCs w:val="24"/>
        </w:rPr>
        <w:t xml:space="preserve"> + 107 744</w:t>
      </w:r>
      <w:r w:rsidR="00E10949" w:rsidRPr="00E10949">
        <w:rPr>
          <w:rFonts w:ascii="Times New Roman" w:eastAsia="Times New Roman" w:hAnsi="Times New Roman"/>
          <w:sz w:val="24"/>
          <w:szCs w:val="24"/>
        </w:rPr>
        <w:t xml:space="preserve"> </w:t>
      </w:r>
      <w:r w:rsidR="00E10949">
        <w:rPr>
          <w:rFonts w:ascii="Times New Roman" w:eastAsia="Times New Roman" w:hAnsi="Times New Roman"/>
          <w:sz w:val="24"/>
          <w:szCs w:val="24"/>
        </w:rPr>
        <w:t>руб.</w:t>
      </w:r>
      <w:r w:rsidR="003F1326" w:rsidRPr="003F1326">
        <w:rPr>
          <w:rFonts w:ascii="Times New Roman" w:eastAsia="Times New Roman" w:hAnsi="Times New Roman"/>
          <w:sz w:val="24"/>
          <w:szCs w:val="24"/>
        </w:rPr>
        <w:t xml:space="preserve"> + 112 053,76</w:t>
      </w:r>
      <w:r w:rsidR="00E10949" w:rsidRPr="00E10949">
        <w:rPr>
          <w:rFonts w:ascii="Times New Roman" w:eastAsia="Times New Roman" w:hAnsi="Times New Roman"/>
          <w:sz w:val="24"/>
          <w:szCs w:val="24"/>
        </w:rPr>
        <w:t xml:space="preserve"> </w:t>
      </w:r>
      <w:r w:rsidR="00E10949">
        <w:rPr>
          <w:rFonts w:ascii="Times New Roman" w:eastAsia="Times New Roman" w:hAnsi="Times New Roman"/>
          <w:sz w:val="24"/>
          <w:szCs w:val="24"/>
        </w:rPr>
        <w:t>руб.</w:t>
      </w:r>
      <w:r w:rsidR="003F1326" w:rsidRPr="003F1326">
        <w:rPr>
          <w:rFonts w:ascii="Times New Roman" w:eastAsia="Times New Roman" w:hAnsi="Times New Roman"/>
          <w:sz w:val="24"/>
          <w:szCs w:val="24"/>
        </w:rPr>
        <w:t xml:space="preserve"> + 116 535,91</w:t>
      </w:r>
      <w:r w:rsidR="00E10949" w:rsidRPr="00E10949">
        <w:rPr>
          <w:rFonts w:ascii="Times New Roman" w:eastAsia="Times New Roman" w:hAnsi="Times New Roman"/>
          <w:sz w:val="24"/>
          <w:szCs w:val="24"/>
        </w:rPr>
        <w:t xml:space="preserve"> </w:t>
      </w:r>
      <w:r w:rsidR="00E10949">
        <w:rPr>
          <w:rFonts w:ascii="Times New Roman" w:eastAsia="Times New Roman" w:hAnsi="Times New Roman"/>
          <w:sz w:val="24"/>
          <w:szCs w:val="24"/>
        </w:rPr>
        <w:t>руб.</w:t>
      </w:r>
      <w:r w:rsidR="003F1326" w:rsidRPr="003F1326">
        <w:rPr>
          <w:rFonts w:ascii="Times New Roman" w:eastAsia="Times New Roman" w:hAnsi="Times New Roman"/>
          <w:sz w:val="24"/>
          <w:szCs w:val="24"/>
        </w:rPr>
        <w:t xml:space="preserve"> + 121 197,35</w:t>
      </w:r>
      <w:r w:rsidR="00E10949" w:rsidRPr="00E10949">
        <w:rPr>
          <w:rFonts w:ascii="Times New Roman" w:eastAsia="Times New Roman" w:hAnsi="Times New Roman"/>
          <w:sz w:val="24"/>
          <w:szCs w:val="24"/>
        </w:rPr>
        <w:t xml:space="preserve"> </w:t>
      </w:r>
      <w:r w:rsidR="00E10949">
        <w:rPr>
          <w:rFonts w:ascii="Times New Roman" w:eastAsia="Times New Roman" w:hAnsi="Times New Roman"/>
          <w:sz w:val="24"/>
          <w:szCs w:val="24"/>
        </w:rPr>
        <w:t>руб.</w:t>
      </w:r>
      <w:r w:rsidR="003F1326" w:rsidRPr="003F1326">
        <w:rPr>
          <w:rFonts w:ascii="Times New Roman" w:eastAsia="Times New Roman" w:hAnsi="Times New Roman"/>
          <w:sz w:val="24"/>
          <w:szCs w:val="24"/>
        </w:rPr>
        <w:t xml:space="preserve"> + 126 045,24</w:t>
      </w:r>
      <w:r w:rsidR="00E10949" w:rsidRPr="00E10949">
        <w:rPr>
          <w:rFonts w:ascii="Times New Roman" w:eastAsia="Times New Roman" w:hAnsi="Times New Roman"/>
          <w:sz w:val="24"/>
          <w:szCs w:val="24"/>
        </w:rPr>
        <w:t xml:space="preserve"> </w:t>
      </w:r>
      <w:r w:rsidR="00E10949">
        <w:rPr>
          <w:rFonts w:ascii="Times New Roman" w:eastAsia="Times New Roman" w:hAnsi="Times New Roman"/>
          <w:sz w:val="24"/>
          <w:szCs w:val="24"/>
        </w:rPr>
        <w:t>руб.</w:t>
      </w:r>
      <w:r w:rsidR="003F1326" w:rsidRPr="003F1326">
        <w:rPr>
          <w:rFonts w:ascii="Times New Roman" w:eastAsia="Times New Roman" w:hAnsi="Times New Roman"/>
          <w:sz w:val="24"/>
          <w:szCs w:val="24"/>
        </w:rPr>
        <w:t xml:space="preserve"> = 687 176,26 руб</w:t>
      </w:r>
      <w:r w:rsidR="00771494">
        <w:rPr>
          <w:rFonts w:ascii="Times New Roman" w:eastAsia="Times New Roman" w:hAnsi="Times New Roman"/>
          <w:sz w:val="24"/>
          <w:szCs w:val="24"/>
        </w:rPr>
        <w:t>.</w:t>
      </w:r>
      <w:r w:rsidR="00FA6986" w:rsidRPr="00FA6986">
        <w:rPr>
          <w:rFonts w:ascii="Times New Roman" w:eastAsia="Times New Roman" w:hAnsi="Times New Roman"/>
          <w:sz w:val="24"/>
          <w:szCs w:val="24"/>
        </w:rPr>
        <w:t>;</w:t>
      </w:r>
    </w:p>
    <w:p w14:paraId="1FA80AFF" w14:textId="77777777" w:rsidR="00580C11" w:rsidRDefault="00580C11" w:rsidP="00CD2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</w:p>
    <w:p w14:paraId="0AEA8815" w14:textId="77777777" w:rsidR="00CD20BF" w:rsidRPr="00CD20BF" w:rsidRDefault="00CD20BF" w:rsidP="00CD2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CD20BF">
        <w:rPr>
          <w:rFonts w:ascii="Times New Roman" w:eastAsia="Times New Roman" w:hAnsi="Times New Roman"/>
          <w:sz w:val="24"/>
          <w:szCs w:val="24"/>
        </w:rPr>
        <w:t>частота приобретения: 6 раз за период оценивания:</w:t>
      </w:r>
    </w:p>
    <w:p w14:paraId="6273447A" w14:textId="77777777" w:rsidR="00CD20BF" w:rsidRPr="00CD20BF" w:rsidRDefault="00CD20BF" w:rsidP="00CD2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CD20BF">
        <w:rPr>
          <w:rFonts w:ascii="Times New Roman" w:eastAsia="Times New Roman" w:hAnsi="Times New Roman"/>
          <w:sz w:val="24"/>
          <w:szCs w:val="24"/>
        </w:rPr>
        <w:t>прогнозируемый прирост потребительских цен:</w:t>
      </w:r>
    </w:p>
    <w:p w14:paraId="58AA9F0B" w14:textId="77777777" w:rsidR="00580C11" w:rsidRDefault="00580C11" w:rsidP="00580C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3A174B">
        <w:rPr>
          <w:rFonts w:ascii="Times New Roman" w:eastAsia="Times New Roman" w:hAnsi="Times New Roman"/>
          <w:sz w:val="24"/>
          <w:szCs w:val="24"/>
        </w:rPr>
        <w:t>в 20</w:t>
      </w:r>
      <w:r>
        <w:rPr>
          <w:rFonts w:ascii="Times New Roman" w:eastAsia="Times New Roman" w:hAnsi="Times New Roman"/>
          <w:sz w:val="24"/>
          <w:szCs w:val="24"/>
        </w:rPr>
        <w:t>27</w:t>
      </w:r>
      <w:r w:rsidRPr="003A174B">
        <w:rPr>
          <w:rFonts w:ascii="Times New Roman" w:eastAsia="Times New Roman" w:hAnsi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/>
          <w:sz w:val="24"/>
          <w:szCs w:val="24"/>
        </w:rPr>
        <w:t>0,04</w:t>
      </w:r>
      <w:r w:rsidRPr="003A174B">
        <w:rPr>
          <w:rFonts w:ascii="Times New Roman" w:eastAsia="Times New Roman" w:hAnsi="Times New Roman"/>
          <w:sz w:val="24"/>
          <w:szCs w:val="24"/>
        </w:rPr>
        <w:t>;</w:t>
      </w:r>
    </w:p>
    <w:p w14:paraId="24A43C65" w14:textId="480E69BD" w:rsidR="00580C11" w:rsidRDefault="00580C11" w:rsidP="00580C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3A174B">
        <w:rPr>
          <w:rFonts w:ascii="Times New Roman" w:eastAsia="Times New Roman" w:hAnsi="Times New Roman"/>
          <w:sz w:val="24"/>
          <w:szCs w:val="24"/>
        </w:rPr>
        <w:t>в 20</w:t>
      </w:r>
      <w:r>
        <w:rPr>
          <w:rFonts w:ascii="Times New Roman" w:eastAsia="Times New Roman" w:hAnsi="Times New Roman"/>
          <w:sz w:val="24"/>
          <w:szCs w:val="24"/>
        </w:rPr>
        <w:t>2</w:t>
      </w:r>
      <w:r w:rsidR="00CB55AA">
        <w:rPr>
          <w:rFonts w:ascii="Times New Roman" w:eastAsia="Times New Roman" w:hAnsi="Times New Roman"/>
          <w:sz w:val="24"/>
          <w:szCs w:val="24"/>
        </w:rPr>
        <w:t>8</w:t>
      </w:r>
      <w:r w:rsidRPr="003A174B">
        <w:rPr>
          <w:rFonts w:ascii="Times New Roman" w:eastAsia="Times New Roman" w:hAnsi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/>
          <w:sz w:val="24"/>
          <w:szCs w:val="24"/>
        </w:rPr>
        <w:t>0,04</w:t>
      </w:r>
      <w:r w:rsidRPr="003A174B">
        <w:rPr>
          <w:rFonts w:ascii="Times New Roman" w:eastAsia="Times New Roman" w:hAnsi="Times New Roman"/>
          <w:sz w:val="24"/>
          <w:szCs w:val="24"/>
        </w:rPr>
        <w:t>;</w:t>
      </w:r>
    </w:p>
    <w:p w14:paraId="4BADBF8A" w14:textId="20F729C1" w:rsidR="00580C11" w:rsidRDefault="00580C11" w:rsidP="00580C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3A174B">
        <w:rPr>
          <w:rFonts w:ascii="Times New Roman" w:eastAsia="Times New Roman" w:hAnsi="Times New Roman"/>
          <w:sz w:val="24"/>
          <w:szCs w:val="24"/>
        </w:rPr>
        <w:t>в 20</w:t>
      </w:r>
      <w:r>
        <w:rPr>
          <w:rFonts w:ascii="Times New Roman" w:eastAsia="Times New Roman" w:hAnsi="Times New Roman"/>
          <w:sz w:val="24"/>
          <w:szCs w:val="24"/>
        </w:rPr>
        <w:t>2</w:t>
      </w:r>
      <w:r w:rsidR="00CB55AA">
        <w:rPr>
          <w:rFonts w:ascii="Times New Roman" w:eastAsia="Times New Roman" w:hAnsi="Times New Roman"/>
          <w:sz w:val="24"/>
          <w:szCs w:val="24"/>
        </w:rPr>
        <w:t>9</w:t>
      </w:r>
      <w:r w:rsidRPr="003A174B">
        <w:rPr>
          <w:rFonts w:ascii="Times New Roman" w:eastAsia="Times New Roman" w:hAnsi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/>
          <w:sz w:val="24"/>
          <w:szCs w:val="24"/>
        </w:rPr>
        <w:t>0,04</w:t>
      </w:r>
      <w:r w:rsidRPr="003A174B">
        <w:rPr>
          <w:rFonts w:ascii="Times New Roman" w:eastAsia="Times New Roman" w:hAnsi="Times New Roman"/>
          <w:sz w:val="24"/>
          <w:szCs w:val="24"/>
        </w:rPr>
        <w:t>;</w:t>
      </w:r>
    </w:p>
    <w:p w14:paraId="22C9C4C7" w14:textId="77777777" w:rsidR="00580C11" w:rsidRDefault="00580C11" w:rsidP="00580C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 2030:</w:t>
      </w:r>
      <w:r w:rsidRPr="003A174B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0,04</w:t>
      </w:r>
      <w:r w:rsidRPr="003A174B">
        <w:rPr>
          <w:rFonts w:ascii="Times New Roman" w:eastAsia="Times New Roman" w:hAnsi="Times New Roman"/>
          <w:sz w:val="24"/>
          <w:szCs w:val="24"/>
        </w:rPr>
        <w:t>;</w:t>
      </w:r>
    </w:p>
    <w:p w14:paraId="5204A718" w14:textId="553B3FBF" w:rsidR="00CD20BF" w:rsidRPr="00FA6986" w:rsidRDefault="00580C11" w:rsidP="00580C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 203</w:t>
      </w:r>
      <w:r w:rsidR="005049AE">
        <w:rPr>
          <w:rFonts w:ascii="Times New Roman" w:eastAsia="Times New Roman" w:hAnsi="Times New Roman"/>
          <w:sz w:val="24"/>
          <w:szCs w:val="24"/>
        </w:rPr>
        <w:t>1</w:t>
      </w:r>
      <w:r w:rsidRPr="003A174B">
        <w:rPr>
          <w:rFonts w:ascii="Times New Roman" w:eastAsia="Times New Roman" w:hAnsi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/>
          <w:sz w:val="24"/>
          <w:szCs w:val="24"/>
        </w:rPr>
        <w:t>0,04</w:t>
      </w:r>
      <w:r w:rsidRPr="003A174B">
        <w:rPr>
          <w:rFonts w:ascii="Times New Roman" w:eastAsia="Times New Roman" w:hAnsi="Times New Roman"/>
          <w:sz w:val="24"/>
          <w:szCs w:val="24"/>
        </w:rPr>
        <w:t>;</w:t>
      </w:r>
    </w:p>
    <w:p w14:paraId="372C2415" w14:textId="3D9ECD39" w:rsidR="00FA6986" w:rsidRDefault="00D62CEC" w:rsidP="00FA69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D62CEC">
        <w:rPr>
          <w:rFonts w:ascii="Times New Roman" w:eastAsia="Times New Roman" w:hAnsi="Times New Roman"/>
          <w:sz w:val="24"/>
          <w:szCs w:val="24"/>
        </w:rPr>
        <w:t>мнемосхема Брайля тактильная для помещений</w:t>
      </w:r>
      <w:r w:rsidR="00FA6986" w:rsidRPr="00FA6986">
        <w:rPr>
          <w:rFonts w:ascii="Times New Roman" w:eastAsia="Times New Roman" w:hAnsi="Times New Roman"/>
          <w:sz w:val="24"/>
          <w:szCs w:val="24"/>
        </w:rPr>
        <w:t xml:space="preserve"> (стандартный срок службы – </w:t>
      </w:r>
      <w:r w:rsidR="00A94FAF">
        <w:rPr>
          <w:rFonts w:ascii="Times New Roman" w:eastAsia="Times New Roman" w:hAnsi="Times New Roman"/>
          <w:sz w:val="24"/>
          <w:szCs w:val="24"/>
        </w:rPr>
        <w:t>1</w:t>
      </w:r>
      <w:r w:rsidR="00FA6986" w:rsidRPr="00FA6986">
        <w:rPr>
          <w:rFonts w:ascii="Times New Roman" w:eastAsia="Times New Roman" w:hAnsi="Times New Roman"/>
          <w:sz w:val="24"/>
          <w:szCs w:val="24"/>
        </w:rPr>
        <w:t xml:space="preserve"> </w:t>
      </w:r>
      <w:r w:rsidR="00A94FAF">
        <w:rPr>
          <w:rFonts w:ascii="Times New Roman" w:eastAsia="Times New Roman" w:hAnsi="Times New Roman"/>
          <w:sz w:val="24"/>
          <w:szCs w:val="24"/>
        </w:rPr>
        <w:t>год</w:t>
      </w:r>
      <w:r w:rsidR="00FA6986" w:rsidRPr="00FA6986">
        <w:rPr>
          <w:rFonts w:ascii="Times New Roman" w:eastAsia="Times New Roman" w:hAnsi="Times New Roman"/>
          <w:sz w:val="24"/>
          <w:szCs w:val="24"/>
        </w:rPr>
        <w:t xml:space="preserve">): </w:t>
      </w:r>
      <w:r w:rsidR="00A94FAF">
        <w:rPr>
          <w:rFonts w:ascii="Times New Roman" w:eastAsia="Times New Roman" w:hAnsi="Times New Roman"/>
          <w:sz w:val="24"/>
          <w:szCs w:val="24"/>
        </w:rPr>
        <w:t>5 818</w:t>
      </w:r>
      <w:r w:rsidR="00FA6986" w:rsidRPr="00FA6986">
        <w:rPr>
          <w:rFonts w:ascii="Times New Roman" w:eastAsia="Times New Roman" w:hAnsi="Times New Roman"/>
          <w:sz w:val="24"/>
          <w:szCs w:val="24"/>
        </w:rPr>
        <w:t xml:space="preserve"> руб. </w:t>
      </w:r>
      <w:r w:rsidR="000F5B30">
        <w:rPr>
          <w:rFonts w:ascii="Times New Roman" w:eastAsia="Times New Roman" w:hAnsi="Times New Roman"/>
          <w:sz w:val="24"/>
          <w:szCs w:val="24"/>
        </w:rPr>
        <w:t xml:space="preserve">= </w:t>
      </w:r>
      <w:r w:rsidR="000F5B30" w:rsidRPr="000F5B30">
        <w:rPr>
          <w:rFonts w:ascii="Times New Roman" w:eastAsia="Times New Roman" w:hAnsi="Times New Roman"/>
          <w:sz w:val="24"/>
          <w:szCs w:val="24"/>
        </w:rPr>
        <w:t xml:space="preserve">5 818 </w:t>
      </w:r>
      <w:r w:rsidR="000F5B30" w:rsidRPr="00FA6986">
        <w:rPr>
          <w:rFonts w:ascii="Times New Roman" w:eastAsia="Times New Roman" w:hAnsi="Times New Roman"/>
          <w:sz w:val="24"/>
          <w:szCs w:val="24"/>
        </w:rPr>
        <w:t>руб.</w:t>
      </w:r>
      <w:r w:rsidR="000F5B30">
        <w:rPr>
          <w:rFonts w:ascii="Times New Roman" w:eastAsia="Times New Roman" w:hAnsi="Times New Roman"/>
          <w:sz w:val="24"/>
          <w:szCs w:val="24"/>
        </w:rPr>
        <w:t xml:space="preserve"> *</w:t>
      </w:r>
      <w:r w:rsidR="000F5B30" w:rsidRPr="000F5B30">
        <w:rPr>
          <w:rFonts w:ascii="Times New Roman" w:eastAsia="Times New Roman" w:hAnsi="Times New Roman"/>
          <w:sz w:val="24"/>
          <w:szCs w:val="24"/>
        </w:rPr>
        <w:t xml:space="preserve"> (1,04) + 5 818 </w:t>
      </w:r>
      <w:r w:rsidR="000F5B30" w:rsidRPr="00FA6986">
        <w:rPr>
          <w:rFonts w:ascii="Times New Roman" w:eastAsia="Times New Roman" w:hAnsi="Times New Roman"/>
          <w:sz w:val="24"/>
          <w:szCs w:val="24"/>
        </w:rPr>
        <w:t>руб.</w:t>
      </w:r>
      <w:r w:rsidR="000F5B30">
        <w:rPr>
          <w:rFonts w:ascii="Times New Roman" w:eastAsia="Times New Roman" w:hAnsi="Times New Roman"/>
          <w:sz w:val="24"/>
          <w:szCs w:val="24"/>
        </w:rPr>
        <w:t xml:space="preserve"> *</w:t>
      </w:r>
      <w:r w:rsidR="000F5B30" w:rsidRPr="000F5B30">
        <w:rPr>
          <w:rFonts w:ascii="Times New Roman" w:eastAsia="Times New Roman" w:hAnsi="Times New Roman"/>
          <w:sz w:val="24"/>
          <w:szCs w:val="24"/>
        </w:rPr>
        <w:t xml:space="preserve"> (1,04)</w:t>
      </w:r>
      <w:r w:rsidR="000F5B30" w:rsidRPr="000F5B30">
        <w:rPr>
          <w:rFonts w:ascii="Times New Roman" w:eastAsia="Times New Roman" w:hAnsi="Times New Roman"/>
          <w:sz w:val="24"/>
          <w:szCs w:val="24"/>
          <w:vertAlign w:val="superscript"/>
        </w:rPr>
        <w:t>1</w:t>
      </w:r>
      <w:r w:rsidR="000F5B30" w:rsidRPr="000F5B30">
        <w:rPr>
          <w:rFonts w:ascii="Times New Roman" w:eastAsia="Times New Roman" w:hAnsi="Times New Roman"/>
          <w:sz w:val="24"/>
          <w:szCs w:val="24"/>
        </w:rPr>
        <w:t xml:space="preserve"> + 5 818 </w:t>
      </w:r>
      <w:r w:rsidR="000F5B30" w:rsidRPr="00FA6986">
        <w:rPr>
          <w:rFonts w:ascii="Times New Roman" w:eastAsia="Times New Roman" w:hAnsi="Times New Roman"/>
          <w:sz w:val="24"/>
          <w:szCs w:val="24"/>
        </w:rPr>
        <w:t>руб.</w:t>
      </w:r>
      <w:r w:rsidR="000F5B30" w:rsidRPr="000F5B30">
        <w:rPr>
          <w:rFonts w:ascii="Times New Roman" w:eastAsia="Times New Roman" w:hAnsi="Times New Roman"/>
          <w:sz w:val="24"/>
          <w:szCs w:val="24"/>
        </w:rPr>
        <w:t xml:space="preserve"> </w:t>
      </w:r>
      <w:r w:rsidR="000F5B30">
        <w:rPr>
          <w:rFonts w:ascii="Times New Roman" w:eastAsia="Times New Roman" w:hAnsi="Times New Roman"/>
          <w:sz w:val="24"/>
          <w:szCs w:val="24"/>
        </w:rPr>
        <w:t>* (1,04)</w:t>
      </w:r>
      <w:r w:rsidR="000F5B30" w:rsidRPr="000F5B30">
        <w:rPr>
          <w:rFonts w:ascii="Times New Roman" w:eastAsia="Times New Roman" w:hAnsi="Times New Roman"/>
          <w:sz w:val="24"/>
          <w:szCs w:val="24"/>
          <w:vertAlign w:val="superscript"/>
        </w:rPr>
        <w:t>2</w:t>
      </w:r>
      <w:r w:rsidR="000F5B30" w:rsidRPr="000F5B30">
        <w:rPr>
          <w:rFonts w:ascii="Times New Roman" w:eastAsia="Times New Roman" w:hAnsi="Times New Roman"/>
          <w:sz w:val="24"/>
          <w:szCs w:val="24"/>
        </w:rPr>
        <w:t xml:space="preserve"> + 5 818 </w:t>
      </w:r>
      <w:r w:rsidR="000F5B30" w:rsidRPr="00FA6986">
        <w:rPr>
          <w:rFonts w:ascii="Times New Roman" w:eastAsia="Times New Roman" w:hAnsi="Times New Roman"/>
          <w:sz w:val="24"/>
          <w:szCs w:val="24"/>
        </w:rPr>
        <w:t>руб.</w:t>
      </w:r>
      <w:r w:rsidR="000F5B30" w:rsidRPr="000F5B30">
        <w:rPr>
          <w:rFonts w:ascii="Times New Roman" w:eastAsia="Times New Roman" w:hAnsi="Times New Roman"/>
          <w:sz w:val="24"/>
          <w:szCs w:val="24"/>
        </w:rPr>
        <w:t xml:space="preserve"> </w:t>
      </w:r>
      <w:r w:rsidR="000F5B30">
        <w:rPr>
          <w:rFonts w:ascii="Times New Roman" w:eastAsia="Times New Roman" w:hAnsi="Times New Roman"/>
          <w:sz w:val="24"/>
          <w:szCs w:val="24"/>
        </w:rPr>
        <w:t>* (1,04)</w:t>
      </w:r>
      <w:r w:rsidR="000F5B30" w:rsidRPr="000F5B30">
        <w:rPr>
          <w:rFonts w:ascii="Times New Roman" w:eastAsia="Times New Roman" w:hAnsi="Times New Roman"/>
          <w:sz w:val="24"/>
          <w:szCs w:val="24"/>
          <w:vertAlign w:val="superscript"/>
        </w:rPr>
        <w:t>3</w:t>
      </w:r>
      <w:r w:rsidR="000F5B30" w:rsidRPr="000F5B30">
        <w:rPr>
          <w:rFonts w:ascii="Times New Roman" w:eastAsia="Times New Roman" w:hAnsi="Times New Roman"/>
          <w:sz w:val="24"/>
          <w:szCs w:val="24"/>
        </w:rPr>
        <w:t xml:space="preserve"> + 5 818 </w:t>
      </w:r>
      <w:r w:rsidR="000F5B30" w:rsidRPr="00FA6986">
        <w:rPr>
          <w:rFonts w:ascii="Times New Roman" w:eastAsia="Times New Roman" w:hAnsi="Times New Roman"/>
          <w:sz w:val="24"/>
          <w:szCs w:val="24"/>
        </w:rPr>
        <w:t>руб.</w:t>
      </w:r>
      <w:r w:rsidR="000F5B30" w:rsidRPr="000F5B30">
        <w:rPr>
          <w:rFonts w:ascii="Times New Roman" w:eastAsia="Times New Roman" w:hAnsi="Times New Roman"/>
          <w:sz w:val="24"/>
          <w:szCs w:val="24"/>
        </w:rPr>
        <w:t xml:space="preserve"> </w:t>
      </w:r>
      <w:r w:rsidR="000F5B30">
        <w:rPr>
          <w:rFonts w:ascii="Times New Roman" w:eastAsia="Times New Roman" w:hAnsi="Times New Roman"/>
          <w:sz w:val="24"/>
          <w:szCs w:val="24"/>
        </w:rPr>
        <w:t>* (1,04)</w:t>
      </w:r>
      <w:r w:rsidR="000F5B30" w:rsidRPr="000F5B30">
        <w:rPr>
          <w:rFonts w:ascii="Times New Roman" w:eastAsia="Times New Roman" w:hAnsi="Times New Roman"/>
          <w:sz w:val="24"/>
          <w:szCs w:val="24"/>
          <w:vertAlign w:val="superscript"/>
        </w:rPr>
        <w:t>4</w:t>
      </w:r>
      <w:r w:rsidR="000F5B30" w:rsidRPr="000F5B30">
        <w:rPr>
          <w:rFonts w:ascii="Times New Roman" w:eastAsia="Times New Roman" w:hAnsi="Times New Roman"/>
          <w:sz w:val="24"/>
          <w:szCs w:val="24"/>
        </w:rPr>
        <w:t xml:space="preserve"> + 5 818 </w:t>
      </w:r>
      <w:r w:rsidR="000F5B30" w:rsidRPr="00FA6986">
        <w:rPr>
          <w:rFonts w:ascii="Times New Roman" w:eastAsia="Times New Roman" w:hAnsi="Times New Roman"/>
          <w:sz w:val="24"/>
          <w:szCs w:val="24"/>
        </w:rPr>
        <w:t>руб.</w:t>
      </w:r>
      <w:r w:rsidR="000F5B30" w:rsidRPr="000F5B30">
        <w:rPr>
          <w:rFonts w:ascii="Times New Roman" w:eastAsia="Times New Roman" w:hAnsi="Times New Roman"/>
          <w:sz w:val="24"/>
          <w:szCs w:val="24"/>
        </w:rPr>
        <w:t xml:space="preserve"> </w:t>
      </w:r>
      <w:r w:rsidR="000F5B30">
        <w:rPr>
          <w:rFonts w:ascii="Times New Roman" w:eastAsia="Times New Roman" w:hAnsi="Times New Roman"/>
          <w:sz w:val="24"/>
          <w:szCs w:val="24"/>
        </w:rPr>
        <w:t>*</w:t>
      </w:r>
      <w:r w:rsidR="000F5B30" w:rsidRPr="000F5B30">
        <w:rPr>
          <w:rFonts w:ascii="Times New Roman" w:eastAsia="Times New Roman" w:hAnsi="Times New Roman"/>
          <w:sz w:val="24"/>
          <w:szCs w:val="24"/>
        </w:rPr>
        <w:t xml:space="preserve"> (1,04)</w:t>
      </w:r>
      <w:r w:rsidR="000F5B30" w:rsidRPr="000F5B30">
        <w:rPr>
          <w:rFonts w:ascii="Times New Roman" w:eastAsia="Times New Roman" w:hAnsi="Times New Roman"/>
          <w:sz w:val="24"/>
          <w:szCs w:val="24"/>
          <w:vertAlign w:val="superscript"/>
        </w:rPr>
        <w:t>5</w:t>
      </w:r>
      <w:r w:rsidR="000F5B30" w:rsidRPr="000F5B30">
        <w:rPr>
          <w:rFonts w:ascii="Times New Roman" w:eastAsia="Times New Roman" w:hAnsi="Times New Roman"/>
          <w:sz w:val="24"/>
          <w:szCs w:val="24"/>
        </w:rPr>
        <w:t xml:space="preserve"> = 5 818 </w:t>
      </w:r>
      <w:r w:rsidR="000F5B30" w:rsidRPr="00FA6986">
        <w:rPr>
          <w:rFonts w:ascii="Times New Roman" w:eastAsia="Times New Roman" w:hAnsi="Times New Roman"/>
          <w:sz w:val="24"/>
          <w:szCs w:val="24"/>
        </w:rPr>
        <w:t>руб.</w:t>
      </w:r>
      <w:r w:rsidR="000F5B30" w:rsidRPr="000F5B30">
        <w:rPr>
          <w:rFonts w:ascii="Times New Roman" w:eastAsia="Times New Roman" w:hAnsi="Times New Roman"/>
          <w:sz w:val="24"/>
          <w:szCs w:val="24"/>
        </w:rPr>
        <w:t xml:space="preserve"> + 6 050,72 </w:t>
      </w:r>
      <w:r w:rsidR="000F5B30" w:rsidRPr="00FA6986">
        <w:rPr>
          <w:rFonts w:ascii="Times New Roman" w:eastAsia="Times New Roman" w:hAnsi="Times New Roman"/>
          <w:sz w:val="24"/>
          <w:szCs w:val="24"/>
        </w:rPr>
        <w:t>руб.</w:t>
      </w:r>
      <w:r w:rsidR="000F5B30" w:rsidRPr="000F5B30">
        <w:rPr>
          <w:rFonts w:ascii="Times New Roman" w:eastAsia="Times New Roman" w:hAnsi="Times New Roman"/>
          <w:sz w:val="24"/>
          <w:szCs w:val="24"/>
        </w:rPr>
        <w:t xml:space="preserve"> + 6 292,75 </w:t>
      </w:r>
      <w:r w:rsidR="000F5B30" w:rsidRPr="00FA6986">
        <w:rPr>
          <w:rFonts w:ascii="Times New Roman" w:eastAsia="Times New Roman" w:hAnsi="Times New Roman"/>
          <w:sz w:val="24"/>
          <w:szCs w:val="24"/>
        </w:rPr>
        <w:t>руб.</w:t>
      </w:r>
      <w:r w:rsidR="000F5B30" w:rsidRPr="000F5B30">
        <w:rPr>
          <w:rFonts w:ascii="Times New Roman" w:eastAsia="Times New Roman" w:hAnsi="Times New Roman"/>
          <w:sz w:val="24"/>
          <w:szCs w:val="24"/>
        </w:rPr>
        <w:t xml:space="preserve"> + 6 544,46 </w:t>
      </w:r>
      <w:r w:rsidR="000F5B30" w:rsidRPr="00FA6986">
        <w:rPr>
          <w:rFonts w:ascii="Times New Roman" w:eastAsia="Times New Roman" w:hAnsi="Times New Roman"/>
          <w:sz w:val="24"/>
          <w:szCs w:val="24"/>
        </w:rPr>
        <w:t>руб.</w:t>
      </w:r>
      <w:r w:rsidR="000F5B30" w:rsidRPr="000F5B30">
        <w:rPr>
          <w:rFonts w:ascii="Times New Roman" w:eastAsia="Times New Roman" w:hAnsi="Times New Roman"/>
          <w:sz w:val="24"/>
          <w:szCs w:val="24"/>
        </w:rPr>
        <w:t xml:space="preserve"> + 6 806,24 </w:t>
      </w:r>
      <w:r w:rsidR="000F5B30" w:rsidRPr="00FA6986">
        <w:rPr>
          <w:rFonts w:ascii="Times New Roman" w:eastAsia="Times New Roman" w:hAnsi="Times New Roman"/>
          <w:sz w:val="24"/>
          <w:szCs w:val="24"/>
        </w:rPr>
        <w:t>руб.</w:t>
      </w:r>
      <w:r w:rsidR="000F5B30" w:rsidRPr="000F5B30">
        <w:rPr>
          <w:rFonts w:ascii="Times New Roman" w:eastAsia="Times New Roman" w:hAnsi="Times New Roman"/>
          <w:sz w:val="24"/>
          <w:szCs w:val="24"/>
        </w:rPr>
        <w:t xml:space="preserve"> + 7 078,49 </w:t>
      </w:r>
      <w:r w:rsidR="000F5B30" w:rsidRPr="00FA6986">
        <w:rPr>
          <w:rFonts w:ascii="Times New Roman" w:eastAsia="Times New Roman" w:hAnsi="Times New Roman"/>
          <w:sz w:val="24"/>
          <w:szCs w:val="24"/>
        </w:rPr>
        <w:t>руб.</w:t>
      </w:r>
      <w:r w:rsidR="000F5B30" w:rsidRPr="000F5B30">
        <w:rPr>
          <w:rFonts w:ascii="Times New Roman" w:eastAsia="Times New Roman" w:hAnsi="Times New Roman"/>
          <w:sz w:val="24"/>
          <w:szCs w:val="24"/>
        </w:rPr>
        <w:t xml:space="preserve"> = 38 590,66 руб.</w:t>
      </w:r>
      <w:r w:rsidR="00FA6986" w:rsidRPr="00FA6986">
        <w:rPr>
          <w:rFonts w:ascii="Times New Roman" w:eastAsia="Times New Roman" w:hAnsi="Times New Roman"/>
          <w:sz w:val="24"/>
          <w:szCs w:val="24"/>
        </w:rPr>
        <w:t>;</w:t>
      </w:r>
    </w:p>
    <w:p w14:paraId="1A00E5ED" w14:textId="77777777" w:rsidR="007D441F" w:rsidRDefault="007D441F" w:rsidP="00CD2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</w:p>
    <w:p w14:paraId="78ED303F" w14:textId="77777777" w:rsidR="00CD20BF" w:rsidRPr="00CD20BF" w:rsidRDefault="00CD20BF" w:rsidP="00CD2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CD20BF">
        <w:rPr>
          <w:rFonts w:ascii="Times New Roman" w:eastAsia="Times New Roman" w:hAnsi="Times New Roman"/>
          <w:sz w:val="24"/>
          <w:szCs w:val="24"/>
        </w:rPr>
        <w:t>частота приобретения: 6 раз за период оценивания:</w:t>
      </w:r>
    </w:p>
    <w:p w14:paraId="3E60E0CA" w14:textId="77777777" w:rsidR="00CD20BF" w:rsidRPr="00CD20BF" w:rsidRDefault="00CD20BF" w:rsidP="00CD2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CD20BF">
        <w:rPr>
          <w:rFonts w:ascii="Times New Roman" w:eastAsia="Times New Roman" w:hAnsi="Times New Roman"/>
          <w:sz w:val="24"/>
          <w:szCs w:val="24"/>
        </w:rPr>
        <w:t>прогнозируемый прирост потребительских цен:</w:t>
      </w:r>
    </w:p>
    <w:p w14:paraId="037A9FE6" w14:textId="77777777" w:rsidR="007D441F" w:rsidRDefault="007D441F" w:rsidP="007D4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3A174B">
        <w:rPr>
          <w:rFonts w:ascii="Times New Roman" w:eastAsia="Times New Roman" w:hAnsi="Times New Roman"/>
          <w:sz w:val="24"/>
          <w:szCs w:val="24"/>
        </w:rPr>
        <w:t>в 20</w:t>
      </w:r>
      <w:r>
        <w:rPr>
          <w:rFonts w:ascii="Times New Roman" w:eastAsia="Times New Roman" w:hAnsi="Times New Roman"/>
          <w:sz w:val="24"/>
          <w:szCs w:val="24"/>
        </w:rPr>
        <w:t>27</w:t>
      </w:r>
      <w:r w:rsidRPr="003A174B">
        <w:rPr>
          <w:rFonts w:ascii="Times New Roman" w:eastAsia="Times New Roman" w:hAnsi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/>
          <w:sz w:val="24"/>
          <w:szCs w:val="24"/>
        </w:rPr>
        <w:t>0,04</w:t>
      </w:r>
      <w:r w:rsidRPr="003A174B">
        <w:rPr>
          <w:rFonts w:ascii="Times New Roman" w:eastAsia="Times New Roman" w:hAnsi="Times New Roman"/>
          <w:sz w:val="24"/>
          <w:szCs w:val="24"/>
        </w:rPr>
        <w:t>;</w:t>
      </w:r>
    </w:p>
    <w:p w14:paraId="1254E57E" w14:textId="1D637629" w:rsidR="007D441F" w:rsidRDefault="007D441F" w:rsidP="007D4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3A174B">
        <w:rPr>
          <w:rFonts w:ascii="Times New Roman" w:eastAsia="Times New Roman" w:hAnsi="Times New Roman"/>
          <w:sz w:val="24"/>
          <w:szCs w:val="24"/>
        </w:rPr>
        <w:t>в 20</w:t>
      </w:r>
      <w:r>
        <w:rPr>
          <w:rFonts w:ascii="Times New Roman" w:eastAsia="Times New Roman" w:hAnsi="Times New Roman"/>
          <w:sz w:val="24"/>
          <w:szCs w:val="24"/>
        </w:rPr>
        <w:t>2</w:t>
      </w:r>
      <w:r w:rsidR="00CB55AA">
        <w:rPr>
          <w:rFonts w:ascii="Times New Roman" w:eastAsia="Times New Roman" w:hAnsi="Times New Roman"/>
          <w:sz w:val="24"/>
          <w:szCs w:val="24"/>
        </w:rPr>
        <w:t>8</w:t>
      </w:r>
      <w:r w:rsidRPr="003A174B">
        <w:rPr>
          <w:rFonts w:ascii="Times New Roman" w:eastAsia="Times New Roman" w:hAnsi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/>
          <w:sz w:val="24"/>
          <w:szCs w:val="24"/>
        </w:rPr>
        <w:t>0,04</w:t>
      </w:r>
      <w:r w:rsidRPr="003A174B">
        <w:rPr>
          <w:rFonts w:ascii="Times New Roman" w:eastAsia="Times New Roman" w:hAnsi="Times New Roman"/>
          <w:sz w:val="24"/>
          <w:szCs w:val="24"/>
        </w:rPr>
        <w:t>;</w:t>
      </w:r>
    </w:p>
    <w:p w14:paraId="5DF4C952" w14:textId="4CE4F662" w:rsidR="007D441F" w:rsidRDefault="007D441F" w:rsidP="007D4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3A174B">
        <w:rPr>
          <w:rFonts w:ascii="Times New Roman" w:eastAsia="Times New Roman" w:hAnsi="Times New Roman"/>
          <w:sz w:val="24"/>
          <w:szCs w:val="24"/>
        </w:rPr>
        <w:t>в 20</w:t>
      </w:r>
      <w:r>
        <w:rPr>
          <w:rFonts w:ascii="Times New Roman" w:eastAsia="Times New Roman" w:hAnsi="Times New Roman"/>
          <w:sz w:val="24"/>
          <w:szCs w:val="24"/>
        </w:rPr>
        <w:t>2</w:t>
      </w:r>
      <w:r w:rsidR="00CB55AA">
        <w:rPr>
          <w:rFonts w:ascii="Times New Roman" w:eastAsia="Times New Roman" w:hAnsi="Times New Roman"/>
          <w:sz w:val="24"/>
          <w:szCs w:val="24"/>
        </w:rPr>
        <w:t>9</w:t>
      </w:r>
      <w:r w:rsidRPr="003A174B">
        <w:rPr>
          <w:rFonts w:ascii="Times New Roman" w:eastAsia="Times New Roman" w:hAnsi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/>
          <w:sz w:val="24"/>
          <w:szCs w:val="24"/>
        </w:rPr>
        <w:t>0,04</w:t>
      </w:r>
      <w:r w:rsidRPr="003A174B">
        <w:rPr>
          <w:rFonts w:ascii="Times New Roman" w:eastAsia="Times New Roman" w:hAnsi="Times New Roman"/>
          <w:sz w:val="24"/>
          <w:szCs w:val="24"/>
        </w:rPr>
        <w:t>;</w:t>
      </w:r>
    </w:p>
    <w:p w14:paraId="24686AA5" w14:textId="77777777" w:rsidR="007D441F" w:rsidRDefault="007D441F" w:rsidP="007D4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 2030:</w:t>
      </w:r>
      <w:r w:rsidRPr="003A174B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0,04</w:t>
      </w:r>
      <w:r w:rsidRPr="003A174B">
        <w:rPr>
          <w:rFonts w:ascii="Times New Roman" w:eastAsia="Times New Roman" w:hAnsi="Times New Roman"/>
          <w:sz w:val="24"/>
          <w:szCs w:val="24"/>
        </w:rPr>
        <w:t>;</w:t>
      </w:r>
    </w:p>
    <w:p w14:paraId="54CFF32A" w14:textId="77777777" w:rsidR="007D441F" w:rsidRPr="00FA6986" w:rsidRDefault="007D441F" w:rsidP="007D4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 2031</w:t>
      </w:r>
      <w:r w:rsidRPr="003A174B">
        <w:rPr>
          <w:rFonts w:ascii="Times New Roman" w:eastAsia="Times New Roman" w:hAnsi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/>
          <w:sz w:val="24"/>
          <w:szCs w:val="24"/>
        </w:rPr>
        <w:t>0,04</w:t>
      </w:r>
      <w:r w:rsidRPr="003A174B">
        <w:rPr>
          <w:rFonts w:ascii="Times New Roman" w:eastAsia="Times New Roman" w:hAnsi="Times New Roman"/>
          <w:sz w:val="24"/>
          <w:szCs w:val="24"/>
        </w:rPr>
        <w:t>;</w:t>
      </w:r>
    </w:p>
    <w:p w14:paraId="33711737" w14:textId="435EBD60" w:rsidR="00FA6986" w:rsidRDefault="00E927F2" w:rsidP="00FA69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A94FAF">
        <w:rPr>
          <w:rFonts w:ascii="Times New Roman" w:eastAsia="Times New Roman" w:hAnsi="Times New Roman"/>
          <w:sz w:val="24"/>
          <w:szCs w:val="24"/>
        </w:rPr>
        <w:t xml:space="preserve">маркировка </w:t>
      </w:r>
      <w:r w:rsidR="00A94FAF" w:rsidRPr="00A94FAF">
        <w:rPr>
          <w:rFonts w:ascii="Times New Roman" w:eastAsia="Times New Roman" w:hAnsi="Times New Roman"/>
          <w:sz w:val="24"/>
          <w:szCs w:val="24"/>
        </w:rPr>
        <w:t>габаритов дверного проема (комплект наклеек на 1 проем)</w:t>
      </w:r>
      <w:r w:rsidR="00FA6986" w:rsidRPr="00FA6986">
        <w:rPr>
          <w:rFonts w:ascii="Times New Roman" w:eastAsia="Times New Roman" w:hAnsi="Times New Roman"/>
          <w:sz w:val="24"/>
          <w:szCs w:val="24"/>
        </w:rPr>
        <w:t xml:space="preserve"> (стандартный срок службы – </w:t>
      </w:r>
      <w:r w:rsidR="00A94FAF">
        <w:rPr>
          <w:rFonts w:ascii="Times New Roman" w:eastAsia="Times New Roman" w:hAnsi="Times New Roman"/>
          <w:sz w:val="24"/>
          <w:szCs w:val="24"/>
        </w:rPr>
        <w:t>3</w:t>
      </w:r>
      <w:r w:rsidR="00FA6986" w:rsidRPr="00FA6986">
        <w:rPr>
          <w:rFonts w:ascii="Times New Roman" w:eastAsia="Times New Roman" w:hAnsi="Times New Roman"/>
          <w:sz w:val="24"/>
          <w:szCs w:val="24"/>
        </w:rPr>
        <w:t xml:space="preserve"> </w:t>
      </w:r>
      <w:r w:rsidR="00A94FAF">
        <w:rPr>
          <w:rFonts w:ascii="Times New Roman" w:eastAsia="Times New Roman" w:hAnsi="Times New Roman"/>
          <w:sz w:val="24"/>
          <w:szCs w:val="24"/>
        </w:rPr>
        <w:t>года</w:t>
      </w:r>
      <w:r w:rsidR="00FA6986" w:rsidRPr="00FA6986">
        <w:rPr>
          <w:rFonts w:ascii="Times New Roman" w:eastAsia="Times New Roman" w:hAnsi="Times New Roman"/>
          <w:sz w:val="24"/>
          <w:szCs w:val="24"/>
        </w:rPr>
        <w:t xml:space="preserve">): </w:t>
      </w:r>
      <w:r w:rsidR="00A94FAF">
        <w:rPr>
          <w:rFonts w:ascii="Times New Roman" w:eastAsia="Times New Roman" w:hAnsi="Times New Roman"/>
          <w:sz w:val="24"/>
          <w:szCs w:val="24"/>
        </w:rPr>
        <w:t>309</w:t>
      </w:r>
      <w:r w:rsidR="007D441F">
        <w:rPr>
          <w:rFonts w:ascii="Times New Roman" w:eastAsia="Times New Roman" w:hAnsi="Times New Roman"/>
          <w:sz w:val="24"/>
          <w:szCs w:val="24"/>
        </w:rPr>
        <w:t xml:space="preserve"> руб. </w:t>
      </w:r>
      <w:r w:rsidR="006144E4" w:rsidRPr="006144E4">
        <w:rPr>
          <w:rFonts w:ascii="Times New Roman" w:eastAsia="Times New Roman" w:hAnsi="Times New Roman"/>
          <w:sz w:val="24"/>
          <w:szCs w:val="24"/>
        </w:rPr>
        <w:t xml:space="preserve">+ </w:t>
      </w:r>
      <w:r w:rsidR="006144E4">
        <w:rPr>
          <w:rFonts w:ascii="Times New Roman" w:eastAsia="Times New Roman" w:hAnsi="Times New Roman"/>
          <w:sz w:val="24"/>
          <w:szCs w:val="24"/>
        </w:rPr>
        <w:t xml:space="preserve">309 </w:t>
      </w:r>
      <w:r w:rsidR="006144E4" w:rsidRPr="006144E4">
        <w:rPr>
          <w:rFonts w:ascii="Times New Roman" w:eastAsia="Times New Roman" w:hAnsi="Times New Roman"/>
          <w:sz w:val="24"/>
          <w:szCs w:val="24"/>
        </w:rPr>
        <w:t>руб. * (1+0,04)</w:t>
      </w:r>
      <w:r w:rsidR="00094DCE" w:rsidRPr="00094DCE">
        <w:rPr>
          <w:rFonts w:ascii="Times New Roman" w:eastAsia="Times New Roman" w:hAnsi="Times New Roman"/>
          <w:sz w:val="24"/>
          <w:szCs w:val="24"/>
          <w:vertAlign w:val="superscript"/>
        </w:rPr>
        <w:t>3</w:t>
      </w:r>
      <w:r w:rsidR="006144E4" w:rsidRPr="006144E4">
        <w:rPr>
          <w:rFonts w:ascii="Times New Roman" w:eastAsia="Times New Roman" w:hAnsi="Times New Roman"/>
          <w:sz w:val="24"/>
          <w:szCs w:val="24"/>
        </w:rPr>
        <w:t xml:space="preserve"> </w:t>
      </w:r>
      <w:r w:rsidR="00FA6986" w:rsidRPr="00FA6986">
        <w:rPr>
          <w:rFonts w:ascii="Times New Roman" w:eastAsia="Times New Roman" w:hAnsi="Times New Roman"/>
          <w:sz w:val="24"/>
          <w:szCs w:val="24"/>
        </w:rPr>
        <w:t xml:space="preserve">= </w:t>
      </w:r>
      <w:r w:rsidR="007D441F">
        <w:rPr>
          <w:rFonts w:ascii="Times New Roman" w:eastAsia="Times New Roman" w:hAnsi="Times New Roman"/>
          <w:sz w:val="24"/>
          <w:szCs w:val="24"/>
        </w:rPr>
        <w:t>309</w:t>
      </w:r>
      <w:r w:rsidR="006144E4">
        <w:rPr>
          <w:rFonts w:ascii="Times New Roman" w:eastAsia="Times New Roman" w:hAnsi="Times New Roman"/>
          <w:sz w:val="24"/>
          <w:szCs w:val="24"/>
        </w:rPr>
        <w:t xml:space="preserve"> + =</w:t>
      </w:r>
      <w:r w:rsidR="007D441F">
        <w:rPr>
          <w:rFonts w:ascii="Times New Roman" w:eastAsia="Times New Roman" w:hAnsi="Times New Roman"/>
          <w:sz w:val="24"/>
          <w:szCs w:val="24"/>
        </w:rPr>
        <w:t>309</w:t>
      </w:r>
      <w:r w:rsidR="00FA6986" w:rsidRPr="00FA6986">
        <w:rPr>
          <w:rFonts w:ascii="Times New Roman" w:eastAsia="Times New Roman" w:hAnsi="Times New Roman"/>
          <w:sz w:val="24"/>
          <w:szCs w:val="24"/>
        </w:rPr>
        <w:t xml:space="preserve"> руб.</w:t>
      </w:r>
      <w:r w:rsidR="007D441F">
        <w:rPr>
          <w:rFonts w:ascii="Times New Roman" w:eastAsia="Times New Roman" w:hAnsi="Times New Roman"/>
          <w:sz w:val="24"/>
          <w:szCs w:val="24"/>
        </w:rPr>
        <w:t xml:space="preserve"> + </w:t>
      </w:r>
      <w:r w:rsidR="001B4683">
        <w:rPr>
          <w:rFonts w:ascii="Times New Roman" w:eastAsia="Times New Roman" w:hAnsi="Times New Roman"/>
          <w:sz w:val="24"/>
          <w:szCs w:val="24"/>
        </w:rPr>
        <w:t>347,58</w:t>
      </w:r>
      <w:r w:rsidR="007D441F">
        <w:rPr>
          <w:rFonts w:ascii="Times New Roman" w:eastAsia="Times New Roman" w:hAnsi="Times New Roman"/>
          <w:sz w:val="24"/>
          <w:szCs w:val="24"/>
        </w:rPr>
        <w:t xml:space="preserve"> руб.= 6</w:t>
      </w:r>
      <w:r w:rsidR="001B4683">
        <w:rPr>
          <w:rFonts w:ascii="Times New Roman" w:eastAsia="Times New Roman" w:hAnsi="Times New Roman"/>
          <w:sz w:val="24"/>
          <w:szCs w:val="24"/>
        </w:rPr>
        <w:t>56</w:t>
      </w:r>
      <w:r w:rsidR="007D441F">
        <w:rPr>
          <w:rFonts w:ascii="Times New Roman" w:eastAsia="Times New Roman" w:hAnsi="Times New Roman"/>
          <w:sz w:val="24"/>
          <w:szCs w:val="24"/>
        </w:rPr>
        <w:t>,</w:t>
      </w:r>
      <w:r w:rsidR="001B4683">
        <w:rPr>
          <w:rFonts w:ascii="Times New Roman" w:eastAsia="Times New Roman" w:hAnsi="Times New Roman"/>
          <w:sz w:val="24"/>
          <w:szCs w:val="24"/>
        </w:rPr>
        <w:t>58</w:t>
      </w:r>
      <w:r w:rsidR="007D441F">
        <w:rPr>
          <w:rFonts w:ascii="Times New Roman" w:eastAsia="Times New Roman" w:hAnsi="Times New Roman"/>
          <w:sz w:val="24"/>
          <w:szCs w:val="24"/>
        </w:rPr>
        <w:t xml:space="preserve"> руб.</w:t>
      </w:r>
      <w:r w:rsidR="00FA6986" w:rsidRPr="00FA6986">
        <w:rPr>
          <w:rFonts w:ascii="Times New Roman" w:eastAsia="Times New Roman" w:hAnsi="Times New Roman"/>
          <w:sz w:val="24"/>
          <w:szCs w:val="24"/>
        </w:rPr>
        <w:t>;</w:t>
      </w:r>
    </w:p>
    <w:p w14:paraId="2DC12A44" w14:textId="77777777" w:rsidR="00CB55AA" w:rsidRDefault="00CB55AA" w:rsidP="00FA69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</w:p>
    <w:p w14:paraId="2DB907F6" w14:textId="77777777" w:rsidR="00CB55AA" w:rsidRPr="00CB55AA" w:rsidRDefault="00CB55AA" w:rsidP="00CB5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CB55AA">
        <w:rPr>
          <w:rFonts w:ascii="Times New Roman" w:eastAsia="Times New Roman" w:hAnsi="Times New Roman"/>
          <w:sz w:val="24"/>
          <w:szCs w:val="24"/>
        </w:rPr>
        <w:t>частота приобретения: 6 раз за период оценивания:</w:t>
      </w:r>
    </w:p>
    <w:p w14:paraId="2E7346DA" w14:textId="77777777" w:rsidR="00CB55AA" w:rsidRPr="00CB55AA" w:rsidRDefault="00CB55AA" w:rsidP="00CB5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CB55AA">
        <w:rPr>
          <w:rFonts w:ascii="Times New Roman" w:eastAsia="Times New Roman" w:hAnsi="Times New Roman"/>
          <w:sz w:val="24"/>
          <w:szCs w:val="24"/>
        </w:rPr>
        <w:t>прогнозируемый прирост потребительских цен:</w:t>
      </w:r>
    </w:p>
    <w:p w14:paraId="1771F4E9" w14:textId="77777777" w:rsidR="00CB55AA" w:rsidRPr="00CB55AA" w:rsidRDefault="00CB55AA" w:rsidP="00CB5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CB55AA">
        <w:rPr>
          <w:rFonts w:ascii="Times New Roman" w:eastAsia="Times New Roman" w:hAnsi="Times New Roman"/>
          <w:sz w:val="24"/>
          <w:szCs w:val="24"/>
        </w:rPr>
        <w:t>в 2027: 0,04;</w:t>
      </w:r>
    </w:p>
    <w:p w14:paraId="09CD4EB6" w14:textId="77777777" w:rsidR="00CB55AA" w:rsidRPr="00CB55AA" w:rsidRDefault="00CB55AA" w:rsidP="00CB5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CB55AA">
        <w:rPr>
          <w:rFonts w:ascii="Times New Roman" w:eastAsia="Times New Roman" w:hAnsi="Times New Roman"/>
          <w:sz w:val="24"/>
          <w:szCs w:val="24"/>
        </w:rPr>
        <w:t>в 2028: 0,04;</w:t>
      </w:r>
    </w:p>
    <w:p w14:paraId="24515B35" w14:textId="77777777" w:rsidR="00CB55AA" w:rsidRPr="00CB55AA" w:rsidRDefault="00CB55AA" w:rsidP="00CB5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CB55AA">
        <w:rPr>
          <w:rFonts w:ascii="Times New Roman" w:eastAsia="Times New Roman" w:hAnsi="Times New Roman"/>
          <w:sz w:val="24"/>
          <w:szCs w:val="24"/>
        </w:rPr>
        <w:t>в 2029: 0,04;</w:t>
      </w:r>
    </w:p>
    <w:p w14:paraId="6024D7D8" w14:textId="77777777" w:rsidR="00CB55AA" w:rsidRPr="00CB55AA" w:rsidRDefault="00CB55AA" w:rsidP="00CB5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CB55AA">
        <w:rPr>
          <w:rFonts w:ascii="Times New Roman" w:eastAsia="Times New Roman" w:hAnsi="Times New Roman"/>
          <w:sz w:val="24"/>
          <w:szCs w:val="24"/>
        </w:rPr>
        <w:t>в 2030: 0,04;</w:t>
      </w:r>
    </w:p>
    <w:p w14:paraId="5EE02C7E" w14:textId="7B4A42D4" w:rsidR="00FA6986" w:rsidRPr="00FA6986" w:rsidRDefault="00E927F2" w:rsidP="00925F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личное </w:t>
      </w:r>
      <w:r w:rsidRPr="00E927F2">
        <w:rPr>
          <w:rFonts w:ascii="Times New Roman" w:eastAsia="Times New Roman" w:hAnsi="Times New Roman"/>
          <w:sz w:val="24"/>
          <w:szCs w:val="24"/>
        </w:rPr>
        <w:t>кресло</w:t>
      </w:r>
      <w:r>
        <w:rPr>
          <w:rFonts w:ascii="Times New Roman" w:eastAsia="Times New Roman" w:hAnsi="Times New Roman"/>
          <w:sz w:val="24"/>
          <w:szCs w:val="24"/>
        </w:rPr>
        <w:t>-коляска для инвалида</w:t>
      </w:r>
      <w:r w:rsidRPr="00E927F2">
        <w:rPr>
          <w:rFonts w:ascii="Times New Roman" w:eastAsia="Times New Roman" w:hAnsi="Times New Roman"/>
          <w:sz w:val="24"/>
          <w:szCs w:val="24"/>
        </w:rPr>
        <w:t xml:space="preserve"> </w:t>
      </w:r>
      <w:r w:rsidR="00FA6986" w:rsidRPr="00FA6986">
        <w:rPr>
          <w:rFonts w:ascii="Times New Roman" w:eastAsia="Times New Roman" w:hAnsi="Times New Roman"/>
          <w:sz w:val="24"/>
          <w:szCs w:val="24"/>
        </w:rPr>
        <w:t xml:space="preserve">(стандартный срок службы – </w:t>
      </w:r>
      <w:r>
        <w:rPr>
          <w:rFonts w:ascii="Times New Roman" w:eastAsia="Times New Roman" w:hAnsi="Times New Roman"/>
          <w:sz w:val="24"/>
          <w:szCs w:val="24"/>
        </w:rPr>
        <w:t>4</w:t>
      </w:r>
      <w:r w:rsidR="00FA6986" w:rsidRPr="00FA6986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года</w:t>
      </w:r>
      <w:r w:rsidR="00FA6986" w:rsidRPr="00FA6986">
        <w:rPr>
          <w:rFonts w:ascii="Times New Roman" w:eastAsia="Times New Roman" w:hAnsi="Times New Roman"/>
          <w:sz w:val="24"/>
          <w:szCs w:val="24"/>
        </w:rPr>
        <w:t xml:space="preserve">): </w:t>
      </w:r>
      <w:r w:rsidR="007D441F">
        <w:rPr>
          <w:rFonts w:ascii="Times New Roman" w:eastAsia="Times New Roman" w:hAnsi="Times New Roman"/>
          <w:sz w:val="24"/>
          <w:szCs w:val="24"/>
        </w:rPr>
        <w:br/>
      </w:r>
      <w:r w:rsidRPr="00E927F2">
        <w:rPr>
          <w:rFonts w:ascii="Times New Roman" w:eastAsia="Times New Roman" w:hAnsi="Times New Roman"/>
          <w:sz w:val="24"/>
          <w:szCs w:val="24"/>
        </w:rPr>
        <w:t>19 500</w:t>
      </w:r>
      <w:r w:rsidR="00FA6986" w:rsidRPr="00FA6986">
        <w:rPr>
          <w:rFonts w:ascii="Times New Roman" w:eastAsia="Times New Roman" w:hAnsi="Times New Roman"/>
          <w:sz w:val="24"/>
          <w:szCs w:val="24"/>
        </w:rPr>
        <w:t xml:space="preserve"> руб. </w:t>
      </w:r>
      <w:r w:rsidR="007D441F">
        <w:rPr>
          <w:rFonts w:ascii="Times New Roman" w:eastAsia="Times New Roman" w:hAnsi="Times New Roman"/>
          <w:sz w:val="24"/>
          <w:szCs w:val="24"/>
        </w:rPr>
        <w:t>+ 19 500</w:t>
      </w:r>
      <w:r w:rsidR="00FA6986" w:rsidRPr="00FA6986">
        <w:rPr>
          <w:rFonts w:ascii="Times New Roman" w:eastAsia="Times New Roman" w:hAnsi="Times New Roman"/>
          <w:sz w:val="24"/>
          <w:szCs w:val="24"/>
        </w:rPr>
        <w:t xml:space="preserve"> </w:t>
      </w:r>
      <w:r w:rsidR="007D441F">
        <w:rPr>
          <w:rFonts w:ascii="Times New Roman" w:eastAsia="Times New Roman" w:hAnsi="Times New Roman"/>
          <w:sz w:val="24"/>
          <w:szCs w:val="24"/>
        </w:rPr>
        <w:t>руб.</w:t>
      </w:r>
      <w:r w:rsidR="007D441F" w:rsidRPr="007D441F">
        <w:rPr>
          <w:rFonts w:ascii="Times New Roman" w:eastAsia="Times New Roman" w:hAnsi="Times New Roman"/>
          <w:sz w:val="24"/>
          <w:szCs w:val="24"/>
        </w:rPr>
        <w:t>* (1+0,04)</w:t>
      </w:r>
      <w:r w:rsidR="005049AE">
        <w:rPr>
          <w:rFonts w:ascii="Times New Roman" w:eastAsia="Times New Roman" w:hAnsi="Times New Roman"/>
          <w:sz w:val="24"/>
          <w:szCs w:val="24"/>
          <w:vertAlign w:val="superscript"/>
        </w:rPr>
        <w:t>4</w:t>
      </w:r>
      <w:r w:rsidR="007D441F" w:rsidRPr="007D441F">
        <w:rPr>
          <w:rFonts w:ascii="Times New Roman" w:eastAsia="Times New Roman" w:hAnsi="Times New Roman"/>
          <w:sz w:val="24"/>
          <w:szCs w:val="24"/>
        </w:rPr>
        <w:t xml:space="preserve"> = </w:t>
      </w:r>
      <w:r w:rsidR="007D441F">
        <w:rPr>
          <w:rFonts w:ascii="Times New Roman" w:eastAsia="Times New Roman" w:hAnsi="Times New Roman"/>
          <w:sz w:val="24"/>
          <w:szCs w:val="24"/>
        </w:rPr>
        <w:t>19 500 руб. +</w:t>
      </w:r>
      <w:r w:rsidR="00925FAD">
        <w:rPr>
          <w:rFonts w:ascii="Times New Roman" w:eastAsia="Times New Roman" w:hAnsi="Times New Roman"/>
          <w:sz w:val="24"/>
          <w:szCs w:val="24"/>
        </w:rPr>
        <w:t xml:space="preserve"> </w:t>
      </w:r>
      <w:r w:rsidR="005049AE">
        <w:rPr>
          <w:rFonts w:ascii="Times New Roman" w:eastAsia="Times New Roman" w:hAnsi="Times New Roman"/>
          <w:sz w:val="24"/>
          <w:szCs w:val="24"/>
        </w:rPr>
        <w:t>22 812, 24</w:t>
      </w:r>
      <w:r w:rsidR="00925FAD">
        <w:rPr>
          <w:rFonts w:ascii="Times New Roman" w:eastAsia="Times New Roman" w:hAnsi="Times New Roman"/>
          <w:sz w:val="24"/>
          <w:szCs w:val="24"/>
        </w:rPr>
        <w:t xml:space="preserve"> </w:t>
      </w:r>
      <w:r w:rsidR="00FA6986" w:rsidRPr="00FA6986">
        <w:rPr>
          <w:rFonts w:ascii="Times New Roman" w:eastAsia="Times New Roman" w:hAnsi="Times New Roman"/>
          <w:sz w:val="24"/>
          <w:szCs w:val="24"/>
        </w:rPr>
        <w:t>руб.</w:t>
      </w:r>
      <w:r w:rsidR="007D441F">
        <w:rPr>
          <w:rFonts w:ascii="Times New Roman" w:eastAsia="Times New Roman" w:hAnsi="Times New Roman"/>
          <w:sz w:val="24"/>
          <w:szCs w:val="24"/>
        </w:rPr>
        <w:t xml:space="preserve"> = </w:t>
      </w:r>
      <w:r w:rsidR="005049AE">
        <w:rPr>
          <w:rFonts w:ascii="Times New Roman" w:eastAsia="Times New Roman" w:hAnsi="Times New Roman"/>
          <w:sz w:val="24"/>
          <w:szCs w:val="24"/>
        </w:rPr>
        <w:t>42 312,24</w:t>
      </w:r>
      <w:r w:rsidR="007D441F">
        <w:rPr>
          <w:rFonts w:ascii="Times New Roman" w:eastAsia="Times New Roman" w:hAnsi="Times New Roman"/>
          <w:sz w:val="24"/>
          <w:szCs w:val="24"/>
        </w:rPr>
        <w:t xml:space="preserve"> руб.</w:t>
      </w:r>
    </w:p>
    <w:p w14:paraId="5917D68E" w14:textId="16ECEB5C" w:rsidR="00FA6986" w:rsidRPr="00FA6986" w:rsidRDefault="00FA6986" w:rsidP="005049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FA6986">
        <w:rPr>
          <w:rFonts w:ascii="Times New Roman" w:eastAsia="Times New Roman" w:hAnsi="Times New Roman"/>
          <w:sz w:val="24"/>
          <w:szCs w:val="24"/>
        </w:rPr>
        <w:t>Общая стоимость требования: (</w:t>
      </w:r>
      <w:r w:rsidR="00196DB4" w:rsidRPr="00196DB4">
        <w:rPr>
          <w:rFonts w:ascii="Times New Roman" w:eastAsia="Times New Roman" w:hAnsi="Times New Roman"/>
          <w:sz w:val="24"/>
          <w:szCs w:val="24"/>
        </w:rPr>
        <w:t>687 176,26 + 38 590,66 + 656,58 + 42 312,24</w:t>
      </w:r>
      <w:r w:rsidR="00196DB4">
        <w:rPr>
          <w:rFonts w:ascii="Times New Roman" w:eastAsia="Times New Roman" w:hAnsi="Times New Roman"/>
          <w:sz w:val="24"/>
          <w:szCs w:val="24"/>
        </w:rPr>
        <w:t>)</w:t>
      </w:r>
      <w:r w:rsidR="00196DB4" w:rsidRPr="00196DB4">
        <w:rPr>
          <w:rFonts w:ascii="Times New Roman" w:eastAsia="Times New Roman" w:hAnsi="Times New Roman"/>
          <w:sz w:val="24"/>
          <w:szCs w:val="24"/>
        </w:rPr>
        <w:t xml:space="preserve"> = 768 735,74 руб.</w:t>
      </w:r>
    </w:p>
    <w:p w14:paraId="028EFE4D" w14:textId="77777777" w:rsidR="00FA6986" w:rsidRPr="00FA6986" w:rsidRDefault="00FA6986" w:rsidP="00FA69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</w:p>
    <w:p w14:paraId="42BE74FD" w14:textId="77777777" w:rsidR="00FA6986" w:rsidRPr="00FA6986" w:rsidRDefault="00FA6986" w:rsidP="00FA69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5B3BF3">
        <w:rPr>
          <w:rFonts w:ascii="Times New Roman" w:eastAsia="Times New Roman" w:hAnsi="Times New Roman"/>
          <w:b/>
          <w:sz w:val="24"/>
          <w:szCs w:val="24"/>
        </w:rPr>
        <w:t>Общий размер содержательных издержек</w:t>
      </w:r>
      <w:r w:rsidRPr="00FA6986">
        <w:rPr>
          <w:rFonts w:ascii="Times New Roman" w:eastAsia="Times New Roman" w:hAnsi="Times New Roman"/>
          <w:sz w:val="24"/>
          <w:szCs w:val="24"/>
        </w:rPr>
        <w:t xml:space="preserve"> на соблюдение требований, предусмотренных проектом, на период оценивания 2026 – 2031 гг.:</w:t>
      </w:r>
    </w:p>
    <w:p w14:paraId="78646E3C" w14:textId="4B261EBE" w:rsidR="00464D14" w:rsidRPr="00FA6986" w:rsidRDefault="005151AE" w:rsidP="00FA69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autoSpaceDE w:val="0"/>
        <w:autoSpaceDN w:val="0"/>
        <w:adjustRightInd w:val="0"/>
        <w:spacing w:after="0" w:line="240" w:lineRule="auto"/>
        <w:ind w:left="142"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128 898 </w:t>
      </w:r>
      <w:r w:rsidR="005049AE" w:rsidRPr="005049AE">
        <w:rPr>
          <w:rFonts w:ascii="Times New Roman" w:eastAsia="Times New Roman" w:hAnsi="Times New Roman"/>
          <w:sz w:val="24"/>
          <w:szCs w:val="24"/>
        </w:rPr>
        <w:t>руб.</w:t>
      </w:r>
      <w:r w:rsidR="00FA6986" w:rsidRPr="00FA6986">
        <w:rPr>
          <w:rFonts w:ascii="Times New Roman" w:eastAsia="Times New Roman" w:hAnsi="Times New Roman"/>
          <w:sz w:val="24"/>
          <w:szCs w:val="24"/>
        </w:rPr>
        <w:t xml:space="preserve"> + </w:t>
      </w:r>
      <w:r w:rsidRPr="005151AE">
        <w:rPr>
          <w:rFonts w:ascii="Times New Roman" w:eastAsia="Times New Roman" w:hAnsi="Times New Roman"/>
          <w:sz w:val="24"/>
          <w:szCs w:val="24"/>
        </w:rPr>
        <w:t>768 735,74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9529CF">
        <w:rPr>
          <w:rFonts w:ascii="Times New Roman" w:eastAsia="Times New Roman" w:hAnsi="Times New Roman"/>
          <w:sz w:val="24"/>
          <w:szCs w:val="24"/>
        </w:rPr>
        <w:t>* 72 ед.</w:t>
      </w:r>
      <w:r w:rsidR="00FA6986" w:rsidRPr="00FA6986">
        <w:rPr>
          <w:rFonts w:ascii="Times New Roman" w:eastAsia="Times New Roman" w:hAnsi="Times New Roman"/>
          <w:sz w:val="24"/>
          <w:szCs w:val="24"/>
        </w:rPr>
        <w:t xml:space="preserve">= </w:t>
      </w:r>
      <w:r w:rsidRPr="005151AE">
        <w:rPr>
          <w:rFonts w:ascii="Times New Roman" w:eastAsia="Times New Roman" w:hAnsi="Times New Roman"/>
          <w:sz w:val="24"/>
          <w:szCs w:val="24"/>
        </w:rPr>
        <w:t>55 477 87</w:t>
      </w:r>
      <w:r>
        <w:rPr>
          <w:rFonts w:ascii="Times New Roman" w:eastAsia="Times New Roman" w:hAnsi="Times New Roman"/>
          <w:sz w:val="24"/>
          <w:szCs w:val="24"/>
        </w:rPr>
        <w:t>1</w:t>
      </w:r>
      <w:r w:rsidRPr="005151AE"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z w:val="24"/>
          <w:szCs w:val="24"/>
        </w:rPr>
        <w:t xml:space="preserve">28 </w:t>
      </w:r>
      <w:r w:rsidR="00FA6986" w:rsidRPr="00FA6986">
        <w:rPr>
          <w:rFonts w:ascii="Times New Roman" w:eastAsia="Times New Roman" w:hAnsi="Times New Roman"/>
          <w:sz w:val="24"/>
          <w:szCs w:val="24"/>
        </w:rPr>
        <w:t xml:space="preserve">руб. в расчете на </w:t>
      </w:r>
      <w:r w:rsidR="005B3BF3">
        <w:rPr>
          <w:rFonts w:ascii="Times New Roman" w:eastAsia="Times New Roman" w:hAnsi="Times New Roman"/>
          <w:sz w:val="24"/>
          <w:szCs w:val="24"/>
        </w:rPr>
        <w:t>72</w:t>
      </w:r>
      <w:r w:rsidR="00FA6986" w:rsidRPr="00FA6986">
        <w:rPr>
          <w:rFonts w:ascii="Times New Roman" w:eastAsia="Times New Roman" w:hAnsi="Times New Roman"/>
          <w:sz w:val="24"/>
          <w:szCs w:val="24"/>
        </w:rPr>
        <w:t xml:space="preserve"> потенциальных адресатов или </w:t>
      </w:r>
      <w:r w:rsidRPr="005151AE">
        <w:rPr>
          <w:rFonts w:ascii="Times New Roman" w:eastAsia="Times New Roman" w:hAnsi="Times New Roman"/>
          <w:sz w:val="24"/>
          <w:szCs w:val="24"/>
        </w:rPr>
        <w:t>770 525,9</w:t>
      </w:r>
      <w:r>
        <w:rPr>
          <w:rFonts w:ascii="Times New Roman" w:eastAsia="Times New Roman" w:hAnsi="Times New Roman"/>
          <w:sz w:val="24"/>
          <w:szCs w:val="24"/>
        </w:rPr>
        <w:t xml:space="preserve">9 </w:t>
      </w:r>
      <w:r w:rsidR="00FA6986" w:rsidRPr="00FA6986">
        <w:rPr>
          <w:rFonts w:ascii="Times New Roman" w:eastAsia="Times New Roman" w:hAnsi="Times New Roman"/>
          <w:sz w:val="24"/>
          <w:szCs w:val="24"/>
        </w:rPr>
        <w:t>руб. в расчете на 1 потенциального адресата</w:t>
      </w:r>
      <w:r w:rsidR="009529CF">
        <w:rPr>
          <w:rFonts w:ascii="Times New Roman" w:eastAsia="Times New Roman" w:hAnsi="Times New Roman"/>
          <w:sz w:val="24"/>
          <w:szCs w:val="24"/>
        </w:rPr>
        <w:t>.</w:t>
      </w:r>
    </w:p>
    <w:bookmarkEnd w:id="0"/>
    <w:p w14:paraId="54529DBD" w14:textId="77777777" w:rsidR="001218D8" w:rsidRDefault="001218D8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07A483C" w14:textId="77777777" w:rsidR="001218D8" w:rsidRDefault="001218D8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E31E0D6" w14:textId="77777777" w:rsidR="001218D8" w:rsidRDefault="001218D8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81D120F" w14:textId="77777777" w:rsidR="00D67A30" w:rsidRPr="00245587" w:rsidRDefault="00D67A30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4558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10. </w:t>
      </w:r>
      <w:r w:rsidRPr="007A7889">
        <w:rPr>
          <w:rFonts w:ascii="Times New Roman" w:eastAsia="Times New Roman" w:hAnsi="Times New Roman"/>
          <w:b/>
          <w:sz w:val="28"/>
          <w:szCs w:val="28"/>
          <w:lang w:eastAsia="ru-RU"/>
        </w:rPr>
        <w:t>Оценка положительных и отрицательных последствий и рисков решения проблемы предложенным способом регулирования</w:t>
      </w:r>
    </w:p>
    <w:p w14:paraId="2E4A9A4C" w14:textId="77777777" w:rsidR="00D97183" w:rsidRPr="00245587" w:rsidRDefault="00D97183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1"/>
        <w:gridCol w:w="2148"/>
        <w:gridCol w:w="2353"/>
        <w:gridCol w:w="2083"/>
      </w:tblGrid>
      <w:tr w:rsidR="00D67A30" w:rsidRPr="00245587" w14:paraId="04BB3114" w14:textId="77777777" w:rsidTr="00255A7F">
        <w:tc>
          <w:tcPr>
            <w:tcW w:w="1871" w:type="dxa"/>
            <w:vAlign w:val="center"/>
          </w:tcPr>
          <w:p w14:paraId="7F0E2F12" w14:textId="77777777" w:rsidR="00D67A30" w:rsidRPr="00245587" w:rsidRDefault="00D67A30" w:rsidP="00255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55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10.1. Виды рисков</w:t>
            </w:r>
          </w:p>
        </w:tc>
        <w:tc>
          <w:tcPr>
            <w:tcW w:w="2639" w:type="dxa"/>
            <w:vAlign w:val="center"/>
          </w:tcPr>
          <w:p w14:paraId="5E30C118" w14:textId="77777777" w:rsidR="00D67A30" w:rsidRPr="00245587" w:rsidRDefault="00D67A30" w:rsidP="00255A7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2455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10.2. Оценки вероятности наступления рисков</w:t>
            </w:r>
            <w:r w:rsidRPr="00245587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(очень высокая вероятность /</w:t>
            </w:r>
          </w:p>
          <w:p w14:paraId="0F6CA3CB" w14:textId="77777777" w:rsidR="00D67A30" w:rsidRPr="00245587" w:rsidRDefault="00D67A30" w:rsidP="00255A7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245587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высокая вероятность /</w:t>
            </w:r>
          </w:p>
          <w:p w14:paraId="55D44FB4" w14:textId="77777777" w:rsidR="00D67A30" w:rsidRPr="00245587" w:rsidRDefault="00D67A30" w:rsidP="00255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5587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средняя вероятность)</w:t>
            </w:r>
          </w:p>
        </w:tc>
        <w:tc>
          <w:tcPr>
            <w:tcW w:w="2413" w:type="dxa"/>
            <w:vAlign w:val="center"/>
          </w:tcPr>
          <w:p w14:paraId="4D0285A1" w14:textId="77777777" w:rsidR="00D67A30" w:rsidRPr="00245587" w:rsidRDefault="00D67A30" w:rsidP="00255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55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10.3. Методы контроля рисков</w:t>
            </w:r>
          </w:p>
        </w:tc>
        <w:tc>
          <w:tcPr>
            <w:tcW w:w="2422" w:type="dxa"/>
            <w:vAlign w:val="center"/>
          </w:tcPr>
          <w:p w14:paraId="74CD5823" w14:textId="77777777" w:rsidR="00D67A30" w:rsidRPr="00245587" w:rsidRDefault="00D67A30" w:rsidP="00255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55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10.4. Степень контроля рисков</w:t>
            </w:r>
            <w:r w:rsidRPr="00245587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(полная / частичная / отсутствует)</w:t>
            </w:r>
          </w:p>
        </w:tc>
      </w:tr>
      <w:tr w:rsidR="008218BD" w:rsidRPr="00D97183" w14:paraId="3B41C6C9" w14:textId="77777777" w:rsidTr="008D5B96">
        <w:trPr>
          <w:trHeight w:val="50"/>
        </w:trPr>
        <w:tc>
          <w:tcPr>
            <w:tcW w:w="1871" w:type="dxa"/>
            <w:vAlign w:val="center"/>
          </w:tcPr>
          <w:p w14:paraId="12BBD9EA" w14:textId="7B606E38" w:rsidR="008D5B96" w:rsidRPr="00D97183" w:rsidRDefault="00A00BE5" w:rsidP="00255A7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A00BE5">
              <w:rPr>
                <w:rFonts w:ascii="Times New Roman" w:hAnsi="Times New Roman"/>
                <w:b/>
                <w:i/>
                <w:sz w:val="24"/>
                <w:szCs w:val="24"/>
              </w:rPr>
              <w:t>Риски недостижения целей (сохранение доли неклассифицированных отелей и неаттестованных гидов)</w:t>
            </w:r>
          </w:p>
        </w:tc>
        <w:tc>
          <w:tcPr>
            <w:tcW w:w="2639" w:type="dxa"/>
            <w:vAlign w:val="center"/>
          </w:tcPr>
          <w:p w14:paraId="4BA3A433" w14:textId="58C83F27" w:rsidR="008D5B96" w:rsidRPr="007A7889" w:rsidRDefault="007A7889" w:rsidP="00255A7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A788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Средняя вероятность</w:t>
            </w:r>
          </w:p>
        </w:tc>
        <w:tc>
          <w:tcPr>
            <w:tcW w:w="2413" w:type="dxa"/>
            <w:vAlign w:val="center"/>
          </w:tcPr>
          <w:p w14:paraId="5FDF0939" w14:textId="1F19FA77" w:rsidR="008D5B96" w:rsidRPr="007A7889" w:rsidRDefault="00A00BE5" w:rsidP="00255A7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A00BE5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Анализ индикаторов риска, мониторинг сети «Интернет», постоянные рейды</w:t>
            </w:r>
          </w:p>
        </w:tc>
        <w:tc>
          <w:tcPr>
            <w:tcW w:w="2422" w:type="dxa"/>
            <w:vAlign w:val="center"/>
          </w:tcPr>
          <w:p w14:paraId="1C567135" w14:textId="3948754A" w:rsidR="008D5B96" w:rsidRPr="007A7889" w:rsidRDefault="008218BD" w:rsidP="00255A7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A788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Полная</w:t>
            </w:r>
          </w:p>
        </w:tc>
      </w:tr>
      <w:tr w:rsidR="00136892" w:rsidRPr="00D97183" w14:paraId="67896D5B" w14:textId="77777777" w:rsidTr="008D5B96">
        <w:trPr>
          <w:trHeight w:val="50"/>
        </w:trPr>
        <w:tc>
          <w:tcPr>
            <w:tcW w:w="1871" w:type="dxa"/>
            <w:vAlign w:val="center"/>
          </w:tcPr>
          <w:p w14:paraId="0F6AEDC8" w14:textId="6F12154C" w:rsidR="00136892" w:rsidRDefault="00A00BE5" w:rsidP="00255A7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00BE5">
              <w:rPr>
                <w:rFonts w:ascii="Times New Roman" w:hAnsi="Times New Roman"/>
                <w:b/>
                <w:i/>
                <w:sz w:val="24"/>
                <w:szCs w:val="24"/>
              </w:rPr>
              <w:t>Административная нагрузка на добросовестный бизнес</w:t>
            </w:r>
          </w:p>
        </w:tc>
        <w:tc>
          <w:tcPr>
            <w:tcW w:w="2639" w:type="dxa"/>
            <w:vAlign w:val="center"/>
          </w:tcPr>
          <w:p w14:paraId="1430C236" w14:textId="79BF4D1C" w:rsidR="00136892" w:rsidRPr="007A7889" w:rsidRDefault="00A00BE5" w:rsidP="00255A7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Низкая</w:t>
            </w:r>
            <w:r w:rsidR="00136892" w:rsidRPr="007A788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 вероятность</w:t>
            </w:r>
          </w:p>
        </w:tc>
        <w:tc>
          <w:tcPr>
            <w:tcW w:w="2413" w:type="dxa"/>
            <w:vAlign w:val="center"/>
          </w:tcPr>
          <w:p w14:paraId="2D976012" w14:textId="360240EA" w:rsidR="00136892" w:rsidRPr="007A7889" w:rsidRDefault="00A00BE5" w:rsidP="008218B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A00BE5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Отмена плановых проверок, применение профилактических визитов и предостережений</w:t>
            </w:r>
          </w:p>
        </w:tc>
        <w:tc>
          <w:tcPr>
            <w:tcW w:w="2422" w:type="dxa"/>
            <w:vAlign w:val="center"/>
          </w:tcPr>
          <w:p w14:paraId="234D4CD6" w14:textId="2DBB7BB8" w:rsidR="00136892" w:rsidRPr="007A7889" w:rsidRDefault="00A00BE5" w:rsidP="00255A7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Полная</w:t>
            </w:r>
          </w:p>
        </w:tc>
      </w:tr>
    </w:tbl>
    <w:p w14:paraId="6573E043" w14:textId="77777777" w:rsidR="00D67A30" w:rsidRPr="006C19CA" w:rsidRDefault="00D67A30" w:rsidP="00DB14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96F62FA" w14:textId="77777777" w:rsidR="00096149" w:rsidRDefault="00096149" w:rsidP="00DB14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22272F"/>
          <w:sz w:val="28"/>
          <w:szCs w:val="28"/>
          <w:lang w:eastAsia="ru-RU"/>
        </w:rPr>
      </w:pPr>
    </w:p>
    <w:p w14:paraId="3134D53B" w14:textId="77777777" w:rsidR="00D67A30" w:rsidRDefault="00D67A30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C19CA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0D5CCC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Pr="006C19CA">
        <w:rPr>
          <w:rFonts w:ascii="Times New Roman" w:eastAsia="Times New Roman" w:hAnsi="Times New Roman"/>
          <w:b/>
          <w:sz w:val="28"/>
          <w:szCs w:val="28"/>
          <w:lang w:eastAsia="ru-RU"/>
        </w:rPr>
        <w:t>. Предполагаемая дата вступления в силу проекта нормативного правового акта, оценка необходимости установления переходного периода и (или) отсрочки вступления в силу проекта нормативного правового акта либо необходимость распространения предлагаемого регулирования на ранее возникшие отношения</w:t>
      </w:r>
    </w:p>
    <w:p w14:paraId="52E50C0E" w14:textId="77777777" w:rsidR="00D97183" w:rsidRPr="006C19CA" w:rsidRDefault="00D97183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80C43D6" w14:textId="3F36708B" w:rsidR="00CF1200" w:rsidRPr="00245587" w:rsidRDefault="00D67A30" w:rsidP="002455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D5CCC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>.1. Предполагаемая дата вступления в силу проекта</w:t>
      </w:r>
      <w:r w:rsidRPr="006C19C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>нормативного правового акта:</w:t>
      </w:r>
      <w:r w:rsidR="00245587" w:rsidRPr="0024558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  <w:r w:rsidR="00A00BE5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май</w:t>
      </w:r>
      <w:r w:rsidR="009A3DAE" w:rsidRPr="0024558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202</w:t>
      </w:r>
      <w:r w:rsidR="009E10A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6</w:t>
      </w:r>
      <w:r w:rsidR="009A3DAE" w:rsidRPr="0024558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года</w:t>
      </w:r>
      <w:r w:rsidR="0024558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49933EE9" w14:textId="77777777" w:rsidR="009A3DAE" w:rsidRPr="009A3DAE" w:rsidRDefault="009A3DAE" w:rsidP="00DB14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0E14624" w14:textId="77777777" w:rsidR="00072079" w:rsidRDefault="000D5CCC" w:rsidP="00072079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 w:rsidR="00D67A30" w:rsidRPr="006C19CA">
        <w:rPr>
          <w:rFonts w:ascii="Times New Roman" w:eastAsia="Times New Roman" w:hAnsi="Times New Roman"/>
          <w:sz w:val="28"/>
          <w:szCs w:val="28"/>
          <w:lang w:eastAsia="ru-RU"/>
        </w:rPr>
        <w:t>.2. Необходимость установления переходного периода и (или) отсрочки введен</w:t>
      </w:r>
      <w:r w:rsidR="00C30DB6">
        <w:rPr>
          <w:rFonts w:ascii="Times New Roman" w:eastAsia="Times New Roman" w:hAnsi="Times New Roman"/>
          <w:sz w:val="28"/>
          <w:szCs w:val="28"/>
          <w:lang w:eastAsia="ru-RU"/>
        </w:rPr>
        <w:t>ия предлагаемого регулирования:</w:t>
      </w:r>
      <w:r w:rsidR="00D67A30" w:rsidRPr="006C19C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</w:p>
    <w:p w14:paraId="4D4C9038" w14:textId="77777777" w:rsidR="00072079" w:rsidRDefault="00C30DB6" w:rsidP="00072079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необходимость установления переходного периода проекта акта отсутствует;</w:t>
      </w:r>
      <w:r w:rsidR="0007207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</w:p>
    <w:p w14:paraId="0D459694" w14:textId="77777777" w:rsidR="00D67A30" w:rsidRPr="00296286" w:rsidRDefault="00D67A30" w:rsidP="00DB14D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</w:p>
    <w:p w14:paraId="41AE6443" w14:textId="1BDA6ECC" w:rsidR="00072079" w:rsidRPr="006D3FCF" w:rsidRDefault="00E757DC" w:rsidP="00072079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</w:pPr>
      <w:r w:rsidRPr="006D3FC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="000D5CCC" w:rsidRPr="006D3FC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="00072079" w:rsidRPr="006D3FC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.3. </w:t>
      </w:r>
      <w:r w:rsidR="00C57F6F" w:rsidRPr="00DA7222">
        <w:rPr>
          <w:rFonts w:ascii="Times New Roman" w:eastAsia="Times New Roman" w:hAnsi="Times New Roman"/>
          <w:sz w:val="28"/>
          <w:szCs w:val="28"/>
          <w:lang w:eastAsia="ru-RU"/>
        </w:rPr>
        <w:t>Обоснование необходимости установления переходного периода</w:t>
      </w:r>
      <w:r w:rsidR="00C57F6F" w:rsidRPr="00DA722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и (или) отсрочки вступления в силу проекта акта либо необходимость распространения предлагаемого регулирования на ранее возникшие отношения: </w:t>
      </w:r>
      <w:r w:rsidR="001218D8" w:rsidRPr="001218D8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имеется необходимость установления отсрочки вступления в силу проекта нормативного правового акта, поскольку он содержит обязательное требование для субъектов предпринимательской деятельности</w:t>
      </w:r>
      <w:r w:rsidR="00C57F6F" w:rsidRPr="00DA7222">
        <w:rPr>
          <w:rFonts w:ascii="Times New Roman" w:eastAsia="Times New Roman" w:hAnsi="Times New Roman"/>
          <w:i/>
          <w:iCs/>
          <w:sz w:val="28"/>
          <w:szCs w:val="28"/>
          <w:u w:val="single"/>
          <w:lang w:eastAsia="ru-RU"/>
        </w:rPr>
        <w:t>.</w:t>
      </w:r>
    </w:p>
    <w:p w14:paraId="5A493687" w14:textId="77777777" w:rsidR="00D67A30" w:rsidRDefault="00D67A30" w:rsidP="00DB14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E108566" w14:textId="77777777" w:rsidR="00D67A30" w:rsidRPr="00F863BC" w:rsidRDefault="00E757DC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F863BC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1</w:t>
      </w:r>
      <w:r w:rsidR="000D5CCC" w:rsidRPr="00F863BC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2</w:t>
      </w:r>
      <w:r w:rsidR="00D67A30" w:rsidRPr="00F863BC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. Описание методов контроля эффективности выбранного способа достижения целей регулирования, индикативные показатели, программы мониторинга и иные способы (методы) оценки достижения заявленных целей регулирования</w:t>
      </w:r>
    </w:p>
    <w:p w14:paraId="7ADA6009" w14:textId="77777777" w:rsidR="00255A7F" w:rsidRPr="00F863BC" w:rsidRDefault="00255A7F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9"/>
        <w:gridCol w:w="4887"/>
      </w:tblGrid>
      <w:tr w:rsidR="00F863BC" w:rsidRPr="00F863BC" w14:paraId="3EBF4136" w14:textId="77777777" w:rsidTr="005B1B62">
        <w:trPr>
          <w:trHeight w:val="1040"/>
        </w:trPr>
        <w:tc>
          <w:tcPr>
            <w:tcW w:w="4889" w:type="dxa"/>
            <w:vAlign w:val="center"/>
          </w:tcPr>
          <w:p w14:paraId="26A32C23" w14:textId="77777777" w:rsidR="00191FA8" w:rsidRPr="00F863BC" w:rsidRDefault="00191FA8" w:rsidP="000D5C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863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0D5CCC" w:rsidRPr="00F863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1F5477" w:rsidRPr="00F863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.1. Наименование целей регулирования</w:t>
            </w:r>
            <w:r w:rsidRPr="00F863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r w:rsidRPr="00F863BC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из раздела 4</w:t>
            </w:r>
            <w:r w:rsidRPr="00F863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887" w:type="dxa"/>
            <w:vAlign w:val="center"/>
          </w:tcPr>
          <w:p w14:paraId="5CE0FFB9" w14:textId="77777777" w:rsidR="00191FA8" w:rsidRPr="00F863BC" w:rsidRDefault="00191FA8" w:rsidP="000D5C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863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0D5CCC" w:rsidRPr="00F863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Pr="00F863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.2. Показатели (индикаторы) достижения целей регулирования</w:t>
            </w:r>
          </w:p>
        </w:tc>
      </w:tr>
      <w:tr w:rsidR="00F863BC" w:rsidRPr="00F863BC" w14:paraId="4BBED640" w14:textId="77777777" w:rsidTr="005B1B62">
        <w:trPr>
          <w:trHeight w:val="289"/>
        </w:trPr>
        <w:tc>
          <w:tcPr>
            <w:tcW w:w="4889" w:type="dxa"/>
            <w:tcBorders>
              <w:bottom w:val="single" w:sz="4" w:space="0" w:color="auto"/>
            </w:tcBorders>
          </w:tcPr>
          <w:p w14:paraId="4A3588C3" w14:textId="5FB65E64" w:rsidR="00DB14DA" w:rsidRPr="00F863BC" w:rsidRDefault="00A00BE5" w:rsidP="00C57F6F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A00BE5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Предотвращение нарушений, повышение безопасности туризма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87" w:type="dxa"/>
            <w:tcBorders>
              <w:bottom w:val="single" w:sz="4" w:space="0" w:color="auto"/>
            </w:tcBorders>
          </w:tcPr>
          <w:p w14:paraId="5AA5746B" w14:textId="77777777" w:rsidR="00C57F6F" w:rsidRDefault="00C57F6F" w:rsidP="00C57F6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количество контрольно-надзорных мероприятий</w:t>
            </w:r>
            <w:r w:rsidRPr="001B15FC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;</w:t>
            </w:r>
          </w:p>
          <w:p w14:paraId="18701B8B" w14:textId="77777777" w:rsidR="00C57F6F" w:rsidRPr="001B15FC" w:rsidRDefault="00C57F6F" w:rsidP="00C57F6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  <w:p w14:paraId="0C4B9C7B" w14:textId="0AFF2D61" w:rsidR="00DB14DA" w:rsidRPr="00C57F6F" w:rsidRDefault="00C57F6F" w:rsidP="00C57F6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количество выявленных нарушений обязательных требований</w:t>
            </w:r>
          </w:p>
        </w:tc>
      </w:tr>
    </w:tbl>
    <w:p w14:paraId="1DF42061" w14:textId="77777777" w:rsidR="00245587" w:rsidRDefault="00245587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98AD8E5" w14:textId="77777777" w:rsidR="00D67A30" w:rsidRDefault="00E757DC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0D5CCC"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 w:rsidR="00D67A30" w:rsidRPr="006C19CA">
        <w:rPr>
          <w:rFonts w:ascii="Times New Roman" w:eastAsia="Times New Roman" w:hAnsi="Times New Roman"/>
          <w:b/>
          <w:sz w:val="28"/>
          <w:szCs w:val="28"/>
          <w:lang w:eastAsia="ru-RU"/>
        </w:rPr>
        <w:t>. Необходимые для достижения заявленных целей регулирования организационно-технические, методологические, информационные и иные мероприятия</w:t>
      </w:r>
    </w:p>
    <w:p w14:paraId="1EAF90C0" w14:textId="77777777" w:rsidR="00191FA8" w:rsidRPr="006C19CA" w:rsidRDefault="00191FA8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783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1"/>
        <w:gridCol w:w="1669"/>
        <w:gridCol w:w="1886"/>
        <w:gridCol w:w="1722"/>
        <w:gridCol w:w="2105"/>
      </w:tblGrid>
      <w:tr w:rsidR="00AF0C6E" w:rsidRPr="0013621D" w14:paraId="52B733D3" w14:textId="77777777" w:rsidTr="005B1B62">
        <w:trPr>
          <w:trHeight w:val="1278"/>
        </w:trPr>
        <w:tc>
          <w:tcPr>
            <w:tcW w:w="2401" w:type="dxa"/>
          </w:tcPr>
          <w:p w14:paraId="5050DB22" w14:textId="77777777" w:rsidR="00AF0C6E" w:rsidRPr="00470E9A" w:rsidRDefault="00AF0C6E" w:rsidP="000D5C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0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0D5CCC" w:rsidRPr="00470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470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.1. Мероприятия, необходимые для достижения целей регулирования</w:t>
            </w:r>
          </w:p>
        </w:tc>
        <w:tc>
          <w:tcPr>
            <w:tcW w:w="1669" w:type="dxa"/>
          </w:tcPr>
          <w:p w14:paraId="48F388D5" w14:textId="77777777" w:rsidR="00AF0C6E" w:rsidRPr="00470E9A" w:rsidRDefault="00AF0C6E" w:rsidP="000D5C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0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0D5CCC" w:rsidRPr="00470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470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.2. Сроки мероприятий</w:t>
            </w:r>
          </w:p>
        </w:tc>
        <w:tc>
          <w:tcPr>
            <w:tcW w:w="1886" w:type="dxa"/>
          </w:tcPr>
          <w:p w14:paraId="41D53948" w14:textId="77777777" w:rsidR="00AF0C6E" w:rsidRPr="00470E9A" w:rsidRDefault="00AF0C6E" w:rsidP="000D5C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0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0D5CCC" w:rsidRPr="00470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470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.3. Описание ожидаемого результата</w:t>
            </w:r>
          </w:p>
        </w:tc>
        <w:tc>
          <w:tcPr>
            <w:tcW w:w="1722" w:type="dxa"/>
          </w:tcPr>
          <w:p w14:paraId="2C035A32" w14:textId="77777777" w:rsidR="00AF0C6E" w:rsidRPr="00470E9A" w:rsidRDefault="00AF0C6E" w:rsidP="000D5C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0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0D5CCC" w:rsidRPr="00470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470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.4. Объем финансирования</w:t>
            </w:r>
          </w:p>
        </w:tc>
        <w:tc>
          <w:tcPr>
            <w:tcW w:w="2105" w:type="dxa"/>
          </w:tcPr>
          <w:p w14:paraId="17A7FE3E" w14:textId="136E737E" w:rsidR="00AF0C6E" w:rsidRPr="00470E9A" w:rsidRDefault="000D5CCC" w:rsidP="00C94D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0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13.5</w:t>
            </w:r>
            <w:r w:rsidR="00AF0C6E" w:rsidRPr="00470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Источники финансиро</w:t>
            </w:r>
          </w:p>
          <w:p w14:paraId="22D14E57" w14:textId="77777777" w:rsidR="00AF0C6E" w:rsidRPr="00470E9A" w:rsidRDefault="00AF0C6E" w:rsidP="00C94D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0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вания</w:t>
            </w:r>
          </w:p>
        </w:tc>
      </w:tr>
      <w:tr w:rsidR="00C04150" w:rsidRPr="0013621D" w14:paraId="2B1A6887" w14:textId="77777777" w:rsidTr="00770F95">
        <w:trPr>
          <w:trHeight w:val="1268"/>
        </w:trPr>
        <w:tc>
          <w:tcPr>
            <w:tcW w:w="2401" w:type="dxa"/>
            <w:vAlign w:val="center"/>
          </w:tcPr>
          <w:p w14:paraId="594C05C9" w14:textId="5758C945" w:rsidR="00C04150" w:rsidRPr="00464D14" w:rsidRDefault="00A00BE5" w:rsidP="009E10A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/>
                <w:sz w:val="26"/>
                <w:szCs w:val="26"/>
                <w:lang w:eastAsia="ru-RU"/>
              </w:rPr>
            </w:pPr>
            <w:r w:rsidRPr="00A00BE5">
              <w:rPr>
                <w:rFonts w:ascii="Times New Roman" w:eastAsiaTheme="minorHAnsi" w:hAnsi="Times New Roman"/>
                <w:b/>
                <w:bCs/>
                <w:i/>
                <w:sz w:val="24"/>
                <w:szCs w:val="24"/>
              </w:rPr>
              <w:t>Внесение изменений в положения Минтуризма ЧР, обучение должностных лиц работе в ГИС ТОР КНД, разработка методических рекомендаций для субъектов туристской индустрии</w:t>
            </w:r>
          </w:p>
        </w:tc>
        <w:tc>
          <w:tcPr>
            <w:tcW w:w="1669" w:type="dxa"/>
            <w:vAlign w:val="center"/>
          </w:tcPr>
          <w:p w14:paraId="59729179" w14:textId="02E98D30" w:rsidR="00C04150" w:rsidRPr="00503D03" w:rsidRDefault="000052CB" w:rsidP="00C041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В течение </w:t>
            </w:r>
            <w:r w:rsidR="00C04150" w:rsidRPr="00503D03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6</w:t>
            </w:r>
            <w:r w:rsidR="00C0415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а</w:t>
            </w:r>
          </w:p>
          <w:p w14:paraId="5486CB95" w14:textId="7669F1EA" w:rsidR="00C04150" w:rsidRPr="00464D14" w:rsidRDefault="00C04150" w:rsidP="00C041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6"/>
                <w:szCs w:val="26"/>
                <w:lang w:eastAsia="ru-RU"/>
              </w:rPr>
            </w:pPr>
          </w:p>
        </w:tc>
        <w:tc>
          <w:tcPr>
            <w:tcW w:w="1886" w:type="dxa"/>
            <w:vAlign w:val="center"/>
          </w:tcPr>
          <w:p w14:paraId="523CEB9E" w14:textId="3D3D2594" w:rsidR="00C04150" w:rsidRPr="00464D14" w:rsidRDefault="00A00BE5" w:rsidP="00C041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6"/>
                <w:szCs w:val="26"/>
                <w:lang w:eastAsia="ru-RU"/>
              </w:rPr>
            </w:pPr>
            <w:r w:rsidRPr="00A00BE5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Приведение НПА в соответствие, повышение квалификации инспекторов, информирование бизнеса.</w:t>
            </w:r>
          </w:p>
        </w:tc>
        <w:tc>
          <w:tcPr>
            <w:tcW w:w="1722" w:type="dxa"/>
            <w:vAlign w:val="center"/>
          </w:tcPr>
          <w:p w14:paraId="46B24190" w14:textId="52CC7E42" w:rsidR="00C04150" w:rsidRPr="00464D14" w:rsidRDefault="00C04150" w:rsidP="00C041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6"/>
                <w:szCs w:val="26"/>
                <w:lang w:eastAsia="ru-RU"/>
              </w:rPr>
            </w:pPr>
            <w:r w:rsidRPr="00503D03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В рамках текущего финансирования</w:t>
            </w:r>
          </w:p>
        </w:tc>
        <w:tc>
          <w:tcPr>
            <w:tcW w:w="2105" w:type="dxa"/>
            <w:vAlign w:val="center"/>
          </w:tcPr>
          <w:p w14:paraId="3F89F8CB" w14:textId="4F3D042B" w:rsidR="00C04150" w:rsidRPr="00464D14" w:rsidRDefault="00C04150" w:rsidP="00C041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6"/>
                <w:szCs w:val="26"/>
                <w:lang w:eastAsia="ru-RU"/>
              </w:rPr>
            </w:pPr>
            <w:r w:rsidRPr="00503D03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бюджет Чеченской Республики</w:t>
            </w:r>
          </w:p>
        </w:tc>
      </w:tr>
    </w:tbl>
    <w:p w14:paraId="2F28C249" w14:textId="77777777" w:rsidR="00756B6B" w:rsidRDefault="00756B6B" w:rsidP="001F5477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9B229AF" w14:textId="77777777" w:rsidR="00D67A30" w:rsidRDefault="0087080E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0D5CCC">
        <w:rPr>
          <w:rFonts w:ascii="Times New Roman" w:eastAsia="Times New Roman" w:hAnsi="Times New Roman"/>
          <w:b/>
          <w:sz w:val="28"/>
          <w:szCs w:val="28"/>
          <w:lang w:eastAsia="ru-RU"/>
        </w:rPr>
        <w:t>4</w:t>
      </w:r>
      <w:r w:rsidR="00D67A30" w:rsidRPr="006C19CA">
        <w:rPr>
          <w:rFonts w:ascii="Times New Roman" w:eastAsia="Times New Roman" w:hAnsi="Times New Roman"/>
          <w:b/>
          <w:sz w:val="28"/>
          <w:szCs w:val="28"/>
          <w:lang w:eastAsia="ru-RU"/>
        </w:rPr>
        <w:t>. Выводы и дополнительные сведения, которые, по мнению разработчика, позволяют оценить обоснованность предлагаемого регулирования</w:t>
      </w:r>
    </w:p>
    <w:p w14:paraId="52F5FD22" w14:textId="77777777" w:rsidR="00D97183" w:rsidRPr="006C19CA" w:rsidRDefault="00D97183" w:rsidP="00DB14D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1FCE408" w14:textId="77777777" w:rsidR="00D67A30" w:rsidRPr="006C19CA" w:rsidRDefault="00D67A30" w:rsidP="00DB14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D5CCC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D5BE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>. Выводы об отсутствии либо обоснованности наличия в проекте нормативного правового акта положений, которые:</w:t>
      </w:r>
    </w:p>
    <w:p w14:paraId="1DC4E937" w14:textId="77777777" w:rsidR="00A75FFC" w:rsidRDefault="00A75FFC" w:rsidP="00DB14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5EBC37C" w14:textId="5351452A" w:rsidR="00D67A30" w:rsidRDefault="00D67A30" w:rsidP="00DB14D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D5CCC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D5BE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>.1. вводят административные и иные ограничения и обязанности дл</w:t>
      </w:r>
      <w:r w:rsidR="000C56C3">
        <w:rPr>
          <w:rFonts w:ascii="Times New Roman" w:eastAsia="Times New Roman" w:hAnsi="Times New Roman"/>
          <w:sz w:val="28"/>
          <w:szCs w:val="28"/>
          <w:lang w:eastAsia="ru-RU"/>
        </w:rPr>
        <w:t xml:space="preserve">я субъектов предпринимательской и иной экономической </w:t>
      </w: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>деятельности или способствуют их введению:</w:t>
      </w:r>
      <w:r w:rsidR="0087080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B025C" w:rsidRPr="000B025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административные ограничения не вводятся, регламентируются исключительно процедуры контроля в рамках ФЗ № 248-ФЗ</w:t>
      </w:r>
    </w:p>
    <w:p w14:paraId="3415E419" w14:textId="77777777" w:rsidR="00DC393C" w:rsidRPr="006C19CA" w:rsidRDefault="00DC393C" w:rsidP="00DB14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0B73E3E" w14:textId="0654736A" w:rsidR="00A75FFC" w:rsidRPr="00A75FFC" w:rsidRDefault="00A75FFC" w:rsidP="00A75FF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5FFC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D5CCC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A75FFC">
        <w:rPr>
          <w:rFonts w:ascii="Times New Roman" w:eastAsia="Times New Roman" w:hAnsi="Times New Roman"/>
          <w:sz w:val="28"/>
          <w:szCs w:val="28"/>
          <w:lang w:eastAsia="ru-RU"/>
        </w:rPr>
        <w:t xml:space="preserve">.1.2. способствуют возникновению расходов субъектов предпринимательской и иной экономической деятельности: </w:t>
      </w:r>
      <w:r w:rsidR="00213054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способствуют возникновению расходов, указанных в разделе 9 настоящего отчета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70DBB453" w14:textId="77777777" w:rsidR="00A75FFC" w:rsidRPr="00A75FFC" w:rsidRDefault="00A75FFC" w:rsidP="00A75FF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7A1D242" w14:textId="77777777" w:rsidR="00A75FFC" w:rsidRPr="00A75FFC" w:rsidRDefault="00A75FFC" w:rsidP="00A75FF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3054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D5CCC" w:rsidRPr="00213054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213054">
        <w:rPr>
          <w:rFonts w:ascii="Times New Roman" w:eastAsia="Times New Roman" w:hAnsi="Times New Roman"/>
          <w:sz w:val="28"/>
          <w:szCs w:val="28"/>
          <w:lang w:eastAsia="ru-RU"/>
        </w:rPr>
        <w:t>.1.3. способствуют возникновению расходов консолидированного бюджета Чеченской Республики:</w:t>
      </w:r>
      <w:r w:rsidRPr="00213054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не способствуют.</w:t>
      </w:r>
    </w:p>
    <w:p w14:paraId="560BFC6D" w14:textId="77777777" w:rsidR="00A75FFC" w:rsidRPr="00A75FFC" w:rsidRDefault="00A75FFC" w:rsidP="00A75FFC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24DFC242" w14:textId="77777777" w:rsidR="00A75FFC" w:rsidRPr="00A75FFC" w:rsidRDefault="00A75FFC" w:rsidP="00A75FF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5FFC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D5CCC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A75FFC">
        <w:rPr>
          <w:rFonts w:ascii="Times New Roman" w:eastAsia="Times New Roman" w:hAnsi="Times New Roman"/>
          <w:sz w:val="28"/>
          <w:szCs w:val="28"/>
          <w:lang w:eastAsia="ru-RU"/>
        </w:rPr>
        <w:t xml:space="preserve">.1.4. способствуют ограничению конкуренции: </w:t>
      </w:r>
      <w:r w:rsidRPr="00A75FF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не способствуют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372C1D97" w14:textId="77777777" w:rsidR="00A75FFC" w:rsidRPr="00A75FFC" w:rsidRDefault="00A75FFC" w:rsidP="00A75FFC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2780BDD" w14:textId="77777777" w:rsidR="00A75FFC" w:rsidRPr="00A75FFC" w:rsidRDefault="00A75FFC" w:rsidP="00A75FF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75FFC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0D5CCC">
        <w:rPr>
          <w:rFonts w:ascii="Times New Roman" w:eastAsia="Times New Roman" w:hAnsi="Times New Roman"/>
          <w:b/>
          <w:sz w:val="28"/>
          <w:szCs w:val="28"/>
          <w:lang w:eastAsia="ru-RU"/>
        </w:rPr>
        <w:t>5</w:t>
      </w:r>
      <w:r w:rsidRPr="00A75FFC">
        <w:rPr>
          <w:rFonts w:ascii="Times New Roman" w:eastAsia="Times New Roman" w:hAnsi="Times New Roman"/>
          <w:b/>
          <w:sz w:val="28"/>
          <w:szCs w:val="28"/>
          <w:lang w:eastAsia="ru-RU"/>
        </w:rPr>
        <w:t>. Сведения о сроках проведения публичных консультаций по проекту нормативного правового акта и сводному отчёту</w:t>
      </w:r>
    </w:p>
    <w:p w14:paraId="426BE73D" w14:textId="77777777" w:rsidR="00A75FFC" w:rsidRPr="00A75FFC" w:rsidRDefault="00A75FFC" w:rsidP="00A75FFC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vertAlign w:val="superscript"/>
          <w:lang w:eastAsia="ru-RU"/>
        </w:rPr>
      </w:pPr>
    </w:p>
    <w:p w14:paraId="4092F3B7" w14:textId="77777777" w:rsidR="00A75FFC" w:rsidRPr="00A75FFC" w:rsidRDefault="00A75FFC" w:rsidP="00A75FF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5FFC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D5CCC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A75FFC">
        <w:rPr>
          <w:rFonts w:ascii="Times New Roman" w:eastAsia="Times New Roman" w:hAnsi="Times New Roman"/>
          <w:sz w:val="28"/>
          <w:szCs w:val="28"/>
          <w:lang w:eastAsia="ru-RU"/>
        </w:rPr>
        <w:t>.1. Срок, в течение которого разработчиком принимались предложения в связи с проведением публичных консультаций проекта нормативного правового акта:</w:t>
      </w:r>
    </w:p>
    <w:p w14:paraId="609C842D" w14:textId="77777777" w:rsidR="00A75FFC" w:rsidRPr="00A75FFC" w:rsidRDefault="00A75FFC" w:rsidP="00A75FF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F87A43C" w14:textId="4CC6FFA5" w:rsidR="00A75FFC" w:rsidRPr="00A75FFC" w:rsidRDefault="00A75FFC" w:rsidP="00A75FFC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A75FF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начало: </w:t>
      </w:r>
      <w:r w:rsidR="00AA7E6E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26 марта 2026</w:t>
      </w:r>
      <w:r w:rsidRPr="00A75FF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года, окончание</w:t>
      </w:r>
      <w:r w:rsidR="000B025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AA7E6E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16</w:t>
      </w:r>
      <w:r w:rsidR="00DC393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AA7E6E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апреля</w:t>
      </w:r>
      <w:r w:rsidR="0022288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Pr="00A75FF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202</w:t>
      </w:r>
      <w:r w:rsidR="00AA7E6E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6</w:t>
      </w:r>
      <w:r w:rsidRPr="00A75FF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года.</w:t>
      </w:r>
    </w:p>
    <w:p w14:paraId="41B49599" w14:textId="77777777" w:rsidR="00A75FFC" w:rsidRPr="00A75FFC" w:rsidRDefault="00A75FFC" w:rsidP="00A75FF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7DBD58A" w14:textId="573A82C9" w:rsidR="00A75FFC" w:rsidRPr="00A75FFC" w:rsidRDefault="00A75FFC" w:rsidP="00A75FF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5FFC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D5CCC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A75FFC">
        <w:rPr>
          <w:rFonts w:ascii="Times New Roman" w:eastAsia="Times New Roman" w:hAnsi="Times New Roman"/>
          <w:sz w:val="28"/>
          <w:szCs w:val="28"/>
          <w:lang w:eastAsia="ru-RU"/>
        </w:rPr>
        <w:t xml:space="preserve">.2. Сведения о количестве замечаний и предложений, полученных в связи с проведением публичных консультаций проекта нормативного правового акта: </w:t>
      </w:r>
      <w:r w:rsidR="0022288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в связи с проведением публичных консультаци</w:t>
      </w:r>
      <w:r w:rsidR="00F2499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й</w:t>
      </w:r>
      <w:r w:rsidR="0022288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073B74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по </w:t>
      </w:r>
      <w:r w:rsidR="0022288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проект</w:t>
      </w:r>
      <w:r w:rsidR="00073B74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у</w:t>
      </w:r>
      <w:r w:rsidR="0022288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нормативного правового </w:t>
      </w:r>
      <w:r w:rsidR="00073B74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замечания от участников публичных консультаций для внесения в проект нормативного правового акта не получено</w:t>
      </w:r>
      <w:r w:rsidRPr="00A75FFC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.</w:t>
      </w:r>
    </w:p>
    <w:p w14:paraId="579BE97F" w14:textId="77777777" w:rsidR="00A75FFC" w:rsidRPr="00A75FFC" w:rsidRDefault="00A75FFC" w:rsidP="00A75FF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359893A" w14:textId="737BAB72" w:rsidR="00A75FFC" w:rsidRPr="00AC4BD1" w:rsidRDefault="00A75FFC" w:rsidP="00A75FFC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36"/>
          <w:szCs w:val="28"/>
          <w:u w:val="single"/>
          <w:lang w:eastAsia="ru-RU"/>
        </w:rPr>
      </w:pPr>
      <w:r w:rsidRPr="00A75FFC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D5CCC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A75FFC">
        <w:rPr>
          <w:rFonts w:ascii="Times New Roman" w:eastAsia="Times New Roman" w:hAnsi="Times New Roman"/>
          <w:sz w:val="28"/>
          <w:szCs w:val="28"/>
          <w:lang w:eastAsia="ru-RU"/>
        </w:rPr>
        <w:t xml:space="preserve">.3. Полный электронный адрес размещения проекта акта, сводного отчета, перечня вопросов и уведомления о разработке предлагаемого правового регулирования: </w:t>
      </w:r>
      <w:r w:rsidR="00DC393C" w:rsidRPr="00951B9B">
        <w:rPr>
          <w:rFonts w:ascii="Times New Roman" w:eastAsia="Times New Roman" w:hAnsi="Times New Roman"/>
          <w:b/>
          <w:iCs/>
          <w:sz w:val="28"/>
          <w:szCs w:val="28"/>
          <w:u w:val="single"/>
        </w:rPr>
        <w:t>«</w:t>
      </w:r>
      <w:hyperlink r:id="rId9" w:history="1">
        <w:r w:rsidR="000B025C">
          <w:rPr>
            <w:rStyle w:val="ab"/>
            <w:rFonts w:ascii="Times New Roman" w:eastAsia="Times New Roman" w:hAnsi="Times New Roman"/>
            <w:b/>
            <w:iCs/>
            <w:sz w:val="28"/>
            <w:szCs w:val="28"/>
          </w:rPr>
          <w:t>https://chechentourism.ru/documents/plany-i-otchety/</w:t>
        </w:r>
      </w:hyperlink>
      <w:r w:rsidR="00DC393C" w:rsidRPr="00951B9B">
        <w:rPr>
          <w:rFonts w:ascii="Times New Roman" w:eastAsia="Times New Roman" w:hAnsi="Times New Roman"/>
          <w:b/>
          <w:iCs/>
          <w:sz w:val="28"/>
          <w:szCs w:val="28"/>
          <w:u w:val="single"/>
        </w:rPr>
        <w:t>».</w:t>
      </w:r>
    </w:p>
    <w:p w14:paraId="288BC389" w14:textId="77777777" w:rsidR="008E2B73" w:rsidRDefault="008E2B73" w:rsidP="00A75FF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25E7CA5" w14:textId="77777777" w:rsidR="002152C7" w:rsidRDefault="002152C7" w:rsidP="00A75FF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4D92B80" w14:textId="1AFC5531" w:rsidR="00A75FFC" w:rsidRPr="00A75FFC" w:rsidRDefault="000B025C" w:rsidP="000B025C">
      <w:pPr>
        <w:spacing w:after="0"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025C">
        <w:rPr>
          <w:rFonts w:ascii="Times New Roman" w:eastAsia="Times New Roman" w:hAnsi="Times New Roman"/>
          <w:sz w:val="28"/>
          <w:szCs w:val="28"/>
          <w:lang w:eastAsia="ru-RU"/>
        </w:rPr>
        <w:t xml:space="preserve">Министр </w:t>
      </w:r>
      <w:r w:rsidR="00073B74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073B74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073B74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073B74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073B74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073B74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073B74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073B74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073B74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</w:t>
      </w:r>
      <w:r w:rsidRPr="000B025C">
        <w:rPr>
          <w:rFonts w:ascii="Times New Roman" w:eastAsia="Times New Roman" w:hAnsi="Times New Roman"/>
          <w:sz w:val="28"/>
          <w:szCs w:val="28"/>
          <w:lang w:eastAsia="ru-RU"/>
        </w:rPr>
        <w:t>М.Б.</w:t>
      </w:r>
      <w:r w:rsidR="00073B7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B025C">
        <w:rPr>
          <w:rFonts w:ascii="Times New Roman" w:eastAsia="Times New Roman" w:hAnsi="Times New Roman"/>
          <w:sz w:val="28"/>
          <w:szCs w:val="28"/>
          <w:lang w:eastAsia="ru-RU"/>
        </w:rPr>
        <w:t xml:space="preserve">Байтазиев </w:t>
      </w:r>
    </w:p>
    <w:sectPr w:rsidR="00A75FFC" w:rsidRPr="00A75FFC" w:rsidSect="00D971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FEBB1A" w14:textId="77777777" w:rsidR="00916D00" w:rsidRDefault="00916D00" w:rsidP="00D97183">
      <w:pPr>
        <w:spacing w:after="0" w:line="240" w:lineRule="auto"/>
      </w:pPr>
      <w:r>
        <w:separator/>
      </w:r>
    </w:p>
  </w:endnote>
  <w:endnote w:type="continuationSeparator" w:id="0">
    <w:p w14:paraId="43108C4F" w14:textId="77777777" w:rsidR="00916D00" w:rsidRDefault="00916D00" w:rsidP="00D97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C3CC42" w14:textId="77777777" w:rsidR="00916D00" w:rsidRDefault="00916D00" w:rsidP="00D97183">
      <w:pPr>
        <w:spacing w:after="0" w:line="240" w:lineRule="auto"/>
      </w:pPr>
      <w:r>
        <w:separator/>
      </w:r>
    </w:p>
  </w:footnote>
  <w:footnote w:type="continuationSeparator" w:id="0">
    <w:p w14:paraId="6BD655F0" w14:textId="77777777" w:rsidR="00916D00" w:rsidRDefault="00916D00" w:rsidP="00D971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FD65DC"/>
    <w:multiLevelType w:val="multilevel"/>
    <w:tmpl w:val="FBCC66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7A4"/>
    <w:rsid w:val="00000A84"/>
    <w:rsid w:val="00001501"/>
    <w:rsid w:val="00001E1C"/>
    <w:rsid w:val="00003911"/>
    <w:rsid w:val="000052CB"/>
    <w:rsid w:val="00006FC0"/>
    <w:rsid w:val="00007276"/>
    <w:rsid w:val="000074DD"/>
    <w:rsid w:val="000243AB"/>
    <w:rsid w:val="00035AD7"/>
    <w:rsid w:val="000377D1"/>
    <w:rsid w:val="00040168"/>
    <w:rsid w:val="000416A5"/>
    <w:rsid w:val="00043AF7"/>
    <w:rsid w:val="0004731C"/>
    <w:rsid w:val="00047BE5"/>
    <w:rsid w:val="00052B3E"/>
    <w:rsid w:val="000549A2"/>
    <w:rsid w:val="00057D26"/>
    <w:rsid w:val="00072079"/>
    <w:rsid w:val="00072794"/>
    <w:rsid w:val="00073B74"/>
    <w:rsid w:val="000775C1"/>
    <w:rsid w:val="000862AA"/>
    <w:rsid w:val="00087E29"/>
    <w:rsid w:val="00094DCE"/>
    <w:rsid w:val="00096149"/>
    <w:rsid w:val="000B025C"/>
    <w:rsid w:val="000B60F0"/>
    <w:rsid w:val="000C56C3"/>
    <w:rsid w:val="000D5CCC"/>
    <w:rsid w:val="000E4190"/>
    <w:rsid w:val="000F490C"/>
    <w:rsid w:val="000F5B30"/>
    <w:rsid w:val="000F5E9A"/>
    <w:rsid w:val="00107C50"/>
    <w:rsid w:val="0011318F"/>
    <w:rsid w:val="001218D8"/>
    <w:rsid w:val="001254EE"/>
    <w:rsid w:val="0013233A"/>
    <w:rsid w:val="00136892"/>
    <w:rsid w:val="001426C4"/>
    <w:rsid w:val="001444EF"/>
    <w:rsid w:val="00151B14"/>
    <w:rsid w:val="00154582"/>
    <w:rsid w:val="00154F36"/>
    <w:rsid w:val="00161B39"/>
    <w:rsid w:val="0017091D"/>
    <w:rsid w:val="0018702E"/>
    <w:rsid w:val="0019104E"/>
    <w:rsid w:val="00191FA8"/>
    <w:rsid w:val="001940C4"/>
    <w:rsid w:val="0019597F"/>
    <w:rsid w:val="00196DB4"/>
    <w:rsid w:val="001A55F6"/>
    <w:rsid w:val="001B1C4A"/>
    <w:rsid w:val="001B264B"/>
    <w:rsid w:val="001B465E"/>
    <w:rsid w:val="001B4683"/>
    <w:rsid w:val="001C1500"/>
    <w:rsid w:val="001C433C"/>
    <w:rsid w:val="001C6C09"/>
    <w:rsid w:val="001D20F7"/>
    <w:rsid w:val="001D450A"/>
    <w:rsid w:val="001F1C6D"/>
    <w:rsid w:val="001F5477"/>
    <w:rsid w:val="001F6E50"/>
    <w:rsid w:val="00213054"/>
    <w:rsid w:val="002152C7"/>
    <w:rsid w:val="00222888"/>
    <w:rsid w:val="00222D3B"/>
    <w:rsid w:val="00226A3A"/>
    <w:rsid w:val="00231273"/>
    <w:rsid w:val="00231AB4"/>
    <w:rsid w:val="00245587"/>
    <w:rsid w:val="00246AD7"/>
    <w:rsid w:val="00247C02"/>
    <w:rsid w:val="002512EE"/>
    <w:rsid w:val="00253CDF"/>
    <w:rsid w:val="00255A7F"/>
    <w:rsid w:val="00255F70"/>
    <w:rsid w:val="00263050"/>
    <w:rsid w:val="00270E64"/>
    <w:rsid w:val="00280DC8"/>
    <w:rsid w:val="002829DA"/>
    <w:rsid w:val="00285E52"/>
    <w:rsid w:val="00296286"/>
    <w:rsid w:val="002A1F02"/>
    <w:rsid w:val="002A34A3"/>
    <w:rsid w:val="002A3A9D"/>
    <w:rsid w:val="002A681D"/>
    <w:rsid w:val="002D1508"/>
    <w:rsid w:val="002D3F58"/>
    <w:rsid w:val="002F0304"/>
    <w:rsid w:val="002F4308"/>
    <w:rsid w:val="00300462"/>
    <w:rsid w:val="00303F7D"/>
    <w:rsid w:val="00321F51"/>
    <w:rsid w:val="003549B7"/>
    <w:rsid w:val="00355F39"/>
    <w:rsid w:val="0036109F"/>
    <w:rsid w:val="00382C46"/>
    <w:rsid w:val="00384C0B"/>
    <w:rsid w:val="003917D8"/>
    <w:rsid w:val="003A0884"/>
    <w:rsid w:val="003A174B"/>
    <w:rsid w:val="003A20DC"/>
    <w:rsid w:val="003B1F71"/>
    <w:rsid w:val="003B46E0"/>
    <w:rsid w:val="003B4896"/>
    <w:rsid w:val="003C1A52"/>
    <w:rsid w:val="003C4ED9"/>
    <w:rsid w:val="003C56E1"/>
    <w:rsid w:val="003D7D6F"/>
    <w:rsid w:val="003E1846"/>
    <w:rsid w:val="003E6528"/>
    <w:rsid w:val="003F0F5C"/>
    <w:rsid w:val="003F1326"/>
    <w:rsid w:val="003F6406"/>
    <w:rsid w:val="00400647"/>
    <w:rsid w:val="00401C3C"/>
    <w:rsid w:val="00422C7F"/>
    <w:rsid w:val="0042355A"/>
    <w:rsid w:val="00442ABE"/>
    <w:rsid w:val="00453D3D"/>
    <w:rsid w:val="004628F1"/>
    <w:rsid w:val="00464D14"/>
    <w:rsid w:val="00466537"/>
    <w:rsid w:val="00470E9A"/>
    <w:rsid w:val="00474DC2"/>
    <w:rsid w:val="004771B6"/>
    <w:rsid w:val="004A6B25"/>
    <w:rsid w:val="004A71F3"/>
    <w:rsid w:val="004B004C"/>
    <w:rsid w:val="004B3ACD"/>
    <w:rsid w:val="004B71C2"/>
    <w:rsid w:val="004C0141"/>
    <w:rsid w:val="004C049C"/>
    <w:rsid w:val="004C51A8"/>
    <w:rsid w:val="004D0949"/>
    <w:rsid w:val="005049AE"/>
    <w:rsid w:val="0051234A"/>
    <w:rsid w:val="0051308A"/>
    <w:rsid w:val="00513159"/>
    <w:rsid w:val="005151AE"/>
    <w:rsid w:val="00516932"/>
    <w:rsid w:val="00526152"/>
    <w:rsid w:val="005376A3"/>
    <w:rsid w:val="005668A7"/>
    <w:rsid w:val="005710A2"/>
    <w:rsid w:val="00575D31"/>
    <w:rsid w:val="00580C11"/>
    <w:rsid w:val="00586DDF"/>
    <w:rsid w:val="005874AF"/>
    <w:rsid w:val="00592634"/>
    <w:rsid w:val="00597E06"/>
    <w:rsid w:val="005A0B19"/>
    <w:rsid w:val="005A34FB"/>
    <w:rsid w:val="005A4E3C"/>
    <w:rsid w:val="005A6B91"/>
    <w:rsid w:val="005B1B62"/>
    <w:rsid w:val="005B3BF3"/>
    <w:rsid w:val="005B58F7"/>
    <w:rsid w:val="005C6A8C"/>
    <w:rsid w:val="005D0904"/>
    <w:rsid w:val="005E6695"/>
    <w:rsid w:val="005F6334"/>
    <w:rsid w:val="006144E4"/>
    <w:rsid w:val="00622007"/>
    <w:rsid w:val="00623608"/>
    <w:rsid w:val="00636B5A"/>
    <w:rsid w:val="00645643"/>
    <w:rsid w:val="00647AD3"/>
    <w:rsid w:val="0065556F"/>
    <w:rsid w:val="00655B28"/>
    <w:rsid w:val="00662F8E"/>
    <w:rsid w:val="00665DA3"/>
    <w:rsid w:val="00685FE1"/>
    <w:rsid w:val="00690E62"/>
    <w:rsid w:val="00695E52"/>
    <w:rsid w:val="006A4E64"/>
    <w:rsid w:val="006B2550"/>
    <w:rsid w:val="006D2BBA"/>
    <w:rsid w:val="006D35BA"/>
    <w:rsid w:val="006D3FCF"/>
    <w:rsid w:val="006D66C9"/>
    <w:rsid w:val="006F22C6"/>
    <w:rsid w:val="007077FF"/>
    <w:rsid w:val="00713CDD"/>
    <w:rsid w:val="007268F0"/>
    <w:rsid w:val="00726C53"/>
    <w:rsid w:val="00730528"/>
    <w:rsid w:val="00732D32"/>
    <w:rsid w:val="00740C1A"/>
    <w:rsid w:val="00754148"/>
    <w:rsid w:val="00755B55"/>
    <w:rsid w:val="00756B6B"/>
    <w:rsid w:val="00761FFB"/>
    <w:rsid w:val="007677A0"/>
    <w:rsid w:val="00767F5D"/>
    <w:rsid w:val="00771494"/>
    <w:rsid w:val="00771BED"/>
    <w:rsid w:val="00775E5E"/>
    <w:rsid w:val="0077614E"/>
    <w:rsid w:val="007848B0"/>
    <w:rsid w:val="00796B23"/>
    <w:rsid w:val="007A3679"/>
    <w:rsid w:val="007A5945"/>
    <w:rsid w:val="007A7889"/>
    <w:rsid w:val="007B1EA2"/>
    <w:rsid w:val="007C2F14"/>
    <w:rsid w:val="007C7F96"/>
    <w:rsid w:val="007D2B88"/>
    <w:rsid w:val="007D441F"/>
    <w:rsid w:val="007D458A"/>
    <w:rsid w:val="007D5814"/>
    <w:rsid w:val="007F4F88"/>
    <w:rsid w:val="007F73DE"/>
    <w:rsid w:val="00800874"/>
    <w:rsid w:val="00810AE2"/>
    <w:rsid w:val="00814AEC"/>
    <w:rsid w:val="00815BC5"/>
    <w:rsid w:val="00816003"/>
    <w:rsid w:val="008218BD"/>
    <w:rsid w:val="00837154"/>
    <w:rsid w:val="008435C8"/>
    <w:rsid w:val="0085417B"/>
    <w:rsid w:val="00864368"/>
    <w:rsid w:val="0087080E"/>
    <w:rsid w:val="00872762"/>
    <w:rsid w:val="00875294"/>
    <w:rsid w:val="00880E59"/>
    <w:rsid w:val="00884C46"/>
    <w:rsid w:val="00885855"/>
    <w:rsid w:val="00892978"/>
    <w:rsid w:val="00893AFB"/>
    <w:rsid w:val="00897A5D"/>
    <w:rsid w:val="008A07A4"/>
    <w:rsid w:val="008A71B5"/>
    <w:rsid w:val="008B70B1"/>
    <w:rsid w:val="008B70EF"/>
    <w:rsid w:val="008C03E2"/>
    <w:rsid w:val="008C3A2D"/>
    <w:rsid w:val="008D5B96"/>
    <w:rsid w:val="008D5BEB"/>
    <w:rsid w:val="008E2B73"/>
    <w:rsid w:val="008F44AC"/>
    <w:rsid w:val="008F4EC9"/>
    <w:rsid w:val="00903FEA"/>
    <w:rsid w:val="0090499B"/>
    <w:rsid w:val="009140E5"/>
    <w:rsid w:val="00916D00"/>
    <w:rsid w:val="0092326F"/>
    <w:rsid w:val="00925FAD"/>
    <w:rsid w:val="0094072B"/>
    <w:rsid w:val="009419BB"/>
    <w:rsid w:val="00942365"/>
    <w:rsid w:val="0094288B"/>
    <w:rsid w:val="0094610B"/>
    <w:rsid w:val="009529CF"/>
    <w:rsid w:val="0096330E"/>
    <w:rsid w:val="00963967"/>
    <w:rsid w:val="009652C6"/>
    <w:rsid w:val="00972586"/>
    <w:rsid w:val="0098280F"/>
    <w:rsid w:val="00987113"/>
    <w:rsid w:val="00991860"/>
    <w:rsid w:val="0099345E"/>
    <w:rsid w:val="009A0813"/>
    <w:rsid w:val="009A0A91"/>
    <w:rsid w:val="009A3DAE"/>
    <w:rsid w:val="009A715B"/>
    <w:rsid w:val="009B4ADC"/>
    <w:rsid w:val="009D27CA"/>
    <w:rsid w:val="009D6BC3"/>
    <w:rsid w:val="009E063E"/>
    <w:rsid w:val="009E10AB"/>
    <w:rsid w:val="009E3CE3"/>
    <w:rsid w:val="009E79D7"/>
    <w:rsid w:val="009F0C5B"/>
    <w:rsid w:val="009F793E"/>
    <w:rsid w:val="00A00BE5"/>
    <w:rsid w:val="00A00F1F"/>
    <w:rsid w:val="00A12FC2"/>
    <w:rsid w:val="00A13B7B"/>
    <w:rsid w:val="00A17E49"/>
    <w:rsid w:val="00A22092"/>
    <w:rsid w:val="00A27E76"/>
    <w:rsid w:val="00A31F64"/>
    <w:rsid w:val="00A636CA"/>
    <w:rsid w:val="00A7425C"/>
    <w:rsid w:val="00A75FFC"/>
    <w:rsid w:val="00A763AC"/>
    <w:rsid w:val="00A92504"/>
    <w:rsid w:val="00A94FAF"/>
    <w:rsid w:val="00AA548E"/>
    <w:rsid w:val="00AA7E6E"/>
    <w:rsid w:val="00AB09DC"/>
    <w:rsid w:val="00AB3F1D"/>
    <w:rsid w:val="00AC0137"/>
    <w:rsid w:val="00AC4BD1"/>
    <w:rsid w:val="00AC655B"/>
    <w:rsid w:val="00AD367F"/>
    <w:rsid w:val="00AD3B5A"/>
    <w:rsid w:val="00AD569B"/>
    <w:rsid w:val="00AE514D"/>
    <w:rsid w:val="00AE667A"/>
    <w:rsid w:val="00AE7035"/>
    <w:rsid w:val="00AF0C6E"/>
    <w:rsid w:val="00AF4416"/>
    <w:rsid w:val="00B04714"/>
    <w:rsid w:val="00B20577"/>
    <w:rsid w:val="00B4139B"/>
    <w:rsid w:val="00B42593"/>
    <w:rsid w:val="00B43966"/>
    <w:rsid w:val="00B50B84"/>
    <w:rsid w:val="00B53008"/>
    <w:rsid w:val="00B572FA"/>
    <w:rsid w:val="00B63716"/>
    <w:rsid w:val="00B6581B"/>
    <w:rsid w:val="00B75567"/>
    <w:rsid w:val="00B83A5A"/>
    <w:rsid w:val="00B92242"/>
    <w:rsid w:val="00B929F4"/>
    <w:rsid w:val="00B95C15"/>
    <w:rsid w:val="00B96981"/>
    <w:rsid w:val="00BA4CA1"/>
    <w:rsid w:val="00BA7DE0"/>
    <w:rsid w:val="00BC06D2"/>
    <w:rsid w:val="00BD5075"/>
    <w:rsid w:val="00BD75F2"/>
    <w:rsid w:val="00BE4427"/>
    <w:rsid w:val="00BE6C52"/>
    <w:rsid w:val="00BF08B9"/>
    <w:rsid w:val="00C04150"/>
    <w:rsid w:val="00C07E87"/>
    <w:rsid w:val="00C30DB6"/>
    <w:rsid w:val="00C444F4"/>
    <w:rsid w:val="00C47E59"/>
    <w:rsid w:val="00C518DE"/>
    <w:rsid w:val="00C52201"/>
    <w:rsid w:val="00C52BDC"/>
    <w:rsid w:val="00C55ACF"/>
    <w:rsid w:val="00C55DE5"/>
    <w:rsid w:val="00C57F6F"/>
    <w:rsid w:val="00C63857"/>
    <w:rsid w:val="00C64392"/>
    <w:rsid w:val="00C67A7E"/>
    <w:rsid w:val="00C734F5"/>
    <w:rsid w:val="00C849A7"/>
    <w:rsid w:val="00C859A4"/>
    <w:rsid w:val="00C8638D"/>
    <w:rsid w:val="00CB5540"/>
    <w:rsid w:val="00CB55AA"/>
    <w:rsid w:val="00CC0E18"/>
    <w:rsid w:val="00CC1651"/>
    <w:rsid w:val="00CD20BF"/>
    <w:rsid w:val="00CE47B1"/>
    <w:rsid w:val="00CF0833"/>
    <w:rsid w:val="00CF1200"/>
    <w:rsid w:val="00D005E6"/>
    <w:rsid w:val="00D0146E"/>
    <w:rsid w:val="00D100A6"/>
    <w:rsid w:val="00D24CA8"/>
    <w:rsid w:val="00D36FAF"/>
    <w:rsid w:val="00D40963"/>
    <w:rsid w:val="00D468D8"/>
    <w:rsid w:val="00D62CEC"/>
    <w:rsid w:val="00D635A1"/>
    <w:rsid w:val="00D67A30"/>
    <w:rsid w:val="00D71AFD"/>
    <w:rsid w:val="00D77CC5"/>
    <w:rsid w:val="00D81160"/>
    <w:rsid w:val="00D83C38"/>
    <w:rsid w:val="00D850B0"/>
    <w:rsid w:val="00D869E8"/>
    <w:rsid w:val="00D97183"/>
    <w:rsid w:val="00DA310C"/>
    <w:rsid w:val="00DB14DA"/>
    <w:rsid w:val="00DC393C"/>
    <w:rsid w:val="00DC74DC"/>
    <w:rsid w:val="00DE0637"/>
    <w:rsid w:val="00DF7B1E"/>
    <w:rsid w:val="00E02A1B"/>
    <w:rsid w:val="00E068AD"/>
    <w:rsid w:val="00E10949"/>
    <w:rsid w:val="00E115CF"/>
    <w:rsid w:val="00E15F3E"/>
    <w:rsid w:val="00E37B63"/>
    <w:rsid w:val="00E45698"/>
    <w:rsid w:val="00E6303E"/>
    <w:rsid w:val="00E705BA"/>
    <w:rsid w:val="00E75203"/>
    <w:rsid w:val="00E75757"/>
    <w:rsid w:val="00E757DC"/>
    <w:rsid w:val="00E8724C"/>
    <w:rsid w:val="00E927F2"/>
    <w:rsid w:val="00EB7833"/>
    <w:rsid w:val="00EC7FB5"/>
    <w:rsid w:val="00ED127A"/>
    <w:rsid w:val="00ED12BC"/>
    <w:rsid w:val="00EE25A0"/>
    <w:rsid w:val="00EF05D0"/>
    <w:rsid w:val="00F0573C"/>
    <w:rsid w:val="00F178E3"/>
    <w:rsid w:val="00F2499B"/>
    <w:rsid w:val="00F35C59"/>
    <w:rsid w:val="00F41D30"/>
    <w:rsid w:val="00F72155"/>
    <w:rsid w:val="00F7389E"/>
    <w:rsid w:val="00F74A37"/>
    <w:rsid w:val="00F761BE"/>
    <w:rsid w:val="00F77062"/>
    <w:rsid w:val="00F771B6"/>
    <w:rsid w:val="00F842C4"/>
    <w:rsid w:val="00F85301"/>
    <w:rsid w:val="00F863BC"/>
    <w:rsid w:val="00F92F20"/>
    <w:rsid w:val="00F961DE"/>
    <w:rsid w:val="00FA6986"/>
    <w:rsid w:val="00FC5FA3"/>
    <w:rsid w:val="00FE50F3"/>
    <w:rsid w:val="00FF1271"/>
    <w:rsid w:val="00FF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D3654"/>
  <w15:docId w15:val="{BDD21EDA-D1AB-4D80-B934-28474B4FE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2550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7A30"/>
    <w:pPr>
      <w:ind w:left="720"/>
      <w:contextualSpacing/>
    </w:pPr>
    <w:rPr>
      <w:lang w:eastAsia="ru-RU"/>
    </w:rPr>
  </w:style>
  <w:style w:type="paragraph" w:customStyle="1" w:styleId="unformattext">
    <w:name w:val="unformattext"/>
    <w:basedOn w:val="a"/>
    <w:rsid w:val="009A0A9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8D5B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C2F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2F14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971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97183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D971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97183"/>
    <w:rPr>
      <w:rFonts w:ascii="Calibri" w:eastAsia="Calibri" w:hAnsi="Calibri" w:cs="Times New Roman"/>
    </w:rPr>
  </w:style>
  <w:style w:type="character" w:styleId="ab">
    <w:name w:val="Hyperlink"/>
    <w:basedOn w:val="a0"/>
    <w:uiPriority w:val="99"/>
    <w:unhideWhenUsed/>
    <w:rsid w:val="004A6B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040168"/>
    <w:rPr>
      <w:color w:val="800080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1308A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1308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1308A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48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9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echentourism.ru/ministerstvo/oczenka-reguliruyushhego-vozdejstviy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chechentourism.ru/documents/plany-i-otchet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E0EACD-FAC6-4793-B75E-F8D9CC6FB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3567</TotalTime>
  <Pages>11</Pages>
  <Words>3052</Words>
  <Characters>17398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110134-1268</dc:creator>
  <cp:keywords/>
  <dc:description/>
  <cp:lastModifiedBy>110134-1518</cp:lastModifiedBy>
  <cp:revision>523</cp:revision>
  <cp:lastPrinted>2024-07-15T14:22:00Z</cp:lastPrinted>
  <dcterms:created xsi:type="dcterms:W3CDTF">2024-12-23T15:02:00Z</dcterms:created>
  <dcterms:modified xsi:type="dcterms:W3CDTF">2026-07-16T08:51:00Z</dcterms:modified>
</cp:coreProperties>
</file>