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09174" w14:textId="77777777" w:rsidR="006F3CBB" w:rsidRPr="006F3CBB" w:rsidRDefault="006F3CBB" w:rsidP="006F3C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59F8AB7F" w14:textId="4735A894" w:rsidR="00241F17" w:rsidRPr="00241F17" w:rsidRDefault="006F3CBB" w:rsidP="0026477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 xml:space="preserve">о проведении дополнительных публичных консультаций </w:t>
      </w:r>
      <w:r w:rsidR="00264772">
        <w:rPr>
          <w:rFonts w:ascii="Times New Roman" w:hAnsi="Times New Roman" w:cs="Times New Roman"/>
          <w:b/>
          <w:sz w:val="28"/>
          <w:szCs w:val="28"/>
        </w:rPr>
        <w:br/>
      </w:r>
      <w:r w:rsidRPr="006F3CBB">
        <w:rPr>
          <w:rFonts w:ascii="Times New Roman" w:hAnsi="Times New Roman" w:cs="Times New Roman"/>
          <w:b/>
          <w:sz w:val="28"/>
          <w:szCs w:val="28"/>
        </w:rPr>
        <w:t>по проекту</w:t>
      </w:r>
      <w:r w:rsidR="00264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1F17"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постановления Правительства Чеченской Республики </w:t>
      </w:r>
    </w:p>
    <w:p w14:paraId="33D81069" w14:textId="6E1D6E46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</w:t>
      </w:r>
      <w:r w:rsidR="00DB34C0" w:rsidRPr="00DB34C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 некоторых вопросах ответственного ведения бизнеса </w:t>
      </w:r>
      <w:r w:rsidR="00DB34C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/>
      </w:r>
      <w:r w:rsidR="00DB34C0" w:rsidRPr="00DB34C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 Чеченской Республике</w:t>
      </w: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»</w:t>
      </w:r>
    </w:p>
    <w:p w14:paraId="02FA6DDB" w14:textId="77777777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F97C3" w14:textId="77777777" w:rsidR="00727291" w:rsidRPr="006F3CBB" w:rsidRDefault="00727291" w:rsidP="005457E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BF8596" w14:textId="34A36D09" w:rsidR="00D077CE" w:rsidRDefault="0049179F" w:rsidP="00241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4C10B7">
        <w:rPr>
          <w:rFonts w:ascii="Times New Roman" w:hAnsi="Times New Roman" w:cs="Times New Roman"/>
          <w:sz w:val="28"/>
          <w:szCs w:val="28"/>
        </w:rPr>
        <w:t>экономического и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 территориального развития </w:t>
      </w:r>
      <w:r w:rsidR="004C10B7">
        <w:rPr>
          <w:rFonts w:ascii="Times New Roman" w:hAnsi="Times New Roman" w:cs="Times New Roman"/>
          <w:sz w:val="28"/>
          <w:szCs w:val="28"/>
        </w:rPr>
        <w:br/>
      </w:r>
      <w:r w:rsidR="006F3CBB" w:rsidRPr="006F3CBB">
        <w:rPr>
          <w:rFonts w:ascii="Times New Roman" w:hAnsi="Times New Roman" w:cs="Times New Roman"/>
          <w:sz w:val="28"/>
          <w:szCs w:val="28"/>
        </w:rPr>
        <w:t>Чеченской Республики (далее – Министерство)</w:t>
      </w:r>
      <w:r w:rsidR="006F3CBB">
        <w:rPr>
          <w:rFonts w:ascii="Times New Roman" w:hAnsi="Times New Roman" w:cs="Times New Roman"/>
          <w:sz w:val="28"/>
          <w:szCs w:val="28"/>
        </w:rPr>
        <w:t xml:space="preserve"> </w:t>
      </w:r>
      <w:r w:rsidR="006F3CBB" w:rsidRPr="006F3CBB">
        <w:rPr>
          <w:rFonts w:ascii="Times New Roman" w:hAnsi="Times New Roman" w:cs="Times New Roman"/>
          <w:sz w:val="28"/>
          <w:szCs w:val="28"/>
        </w:rPr>
        <w:t>уведомляет о проведении дополнит</w:t>
      </w:r>
      <w:r w:rsidR="006F3CBB">
        <w:rPr>
          <w:rFonts w:ascii="Times New Roman" w:hAnsi="Times New Roman" w:cs="Times New Roman"/>
          <w:sz w:val="28"/>
          <w:szCs w:val="28"/>
        </w:rPr>
        <w:t xml:space="preserve">ельных публичных консультаций в рамках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проведения оценки регулирующего воздействия </w:t>
      </w:r>
      <w:r w:rsidR="006F3CBB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6F3CBB" w:rsidRPr="006F3CBB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Правительства Чеченской Республики 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DB34C0" w:rsidRPr="00DB34C0">
        <w:rPr>
          <w:rFonts w:ascii="Times New Roman" w:hAnsi="Times New Roman" w:cs="Times New Roman"/>
          <w:sz w:val="28"/>
          <w:szCs w:val="28"/>
          <w:u w:val="single"/>
        </w:rPr>
        <w:t>О некоторых вопросах ответственного ведения бизнеса в Чеченской Республике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1A5F7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6309A">
        <w:rPr>
          <w:rFonts w:ascii="Times New Roman" w:hAnsi="Times New Roman" w:cs="Times New Roman"/>
          <w:sz w:val="28"/>
          <w:szCs w:val="28"/>
          <w:u w:val="single"/>
        </w:rPr>
        <w:t xml:space="preserve">(далее - </w:t>
      </w:r>
      <w:r w:rsidR="00B6309A" w:rsidRPr="00B6309A">
        <w:rPr>
          <w:rFonts w:ascii="Times New Roman" w:hAnsi="Times New Roman" w:cs="Times New Roman"/>
          <w:sz w:val="28"/>
          <w:szCs w:val="28"/>
          <w:u w:val="single"/>
        </w:rPr>
        <w:t>проект нормативного правового акта)</w:t>
      </w:r>
      <w:r w:rsidR="006F3CBB" w:rsidRPr="00B6309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4474C2B4" w14:textId="77777777" w:rsidR="006F3CBB" w:rsidRPr="003028C8" w:rsidRDefault="006F3CBB" w:rsidP="00AF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8C8">
        <w:rPr>
          <w:rFonts w:ascii="Times New Roman" w:hAnsi="Times New Roman" w:cs="Times New Roman"/>
          <w:sz w:val="28"/>
          <w:szCs w:val="28"/>
        </w:rPr>
        <w:t>Сроки проведения дополнительных публичных консультаций:</w:t>
      </w:r>
    </w:p>
    <w:p w14:paraId="4E5E4CEE" w14:textId="0DB41B98" w:rsidR="00AF21EC" w:rsidRPr="003028C8" w:rsidRDefault="0061582E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1582E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DB34C0" w:rsidRPr="00DB34C0">
        <w:rPr>
          <w:rFonts w:ascii="Times New Roman" w:hAnsi="Times New Roman" w:cs="Times New Roman"/>
          <w:sz w:val="28"/>
          <w:szCs w:val="28"/>
          <w:u w:val="single"/>
        </w:rPr>
        <w:t>18 июня 2026 года по 26 июня 2026 года</w:t>
      </w:r>
      <w:r w:rsidR="006F3CBB" w:rsidRPr="003028C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2BA22A0" w14:textId="72710534" w:rsidR="006F3CBB" w:rsidRPr="002C6F74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</w:t>
      </w:r>
      <w:r w:rsidR="00B6309A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2B5E96">
        <w:rPr>
          <w:rFonts w:ascii="Times New Roman" w:hAnsi="Times New Roman" w:cs="Times New Roman"/>
          <w:sz w:val="28"/>
          <w:szCs w:val="28"/>
        </w:rPr>
        <w:t>п</w:t>
      </w:r>
      <w:r w:rsidRPr="006F3CBB">
        <w:rPr>
          <w:rFonts w:ascii="Times New Roman" w:hAnsi="Times New Roman" w:cs="Times New Roman"/>
          <w:sz w:val="28"/>
          <w:szCs w:val="28"/>
        </w:rPr>
        <w:t xml:space="preserve">убличных </w:t>
      </w:r>
      <w:r>
        <w:rPr>
          <w:rFonts w:ascii="Times New Roman" w:hAnsi="Times New Roman" w:cs="Times New Roman"/>
          <w:sz w:val="28"/>
          <w:szCs w:val="28"/>
        </w:rPr>
        <w:t>консультаций</w:t>
      </w:r>
      <w:r w:rsidRPr="006F3CBB">
        <w:rPr>
          <w:rFonts w:ascii="Times New Roman" w:hAnsi="Times New Roman" w:cs="Times New Roman"/>
          <w:sz w:val="28"/>
          <w:szCs w:val="28"/>
        </w:rPr>
        <w:t xml:space="preserve"> своих предложений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CBB">
        <w:rPr>
          <w:rFonts w:ascii="Times New Roman" w:hAnsi="Times New Roman" w:cs="Times New Roman"/>
          <w:sz w:val="28"/>
          <w:szCs w:val="28"/>
        </w:rPr>
        <w:t xml:space="preserve">замечаний: </w:t>
      </w:r>
      <w:r w:rsidRPr="002C6F74">
        <w:rPr>
          <w:rFonts w:ascii="Times New Roman" w:hAnsi="Times New Roman" w:cs="Times New Roman"/>
          <w:sz w:val="28"/>
          <w:szCs w:val="28"/>
          <w:u w:val="single"/>
        </w:rPr>
        <w:t>заполнение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F21EC">
        <w:rPr>
          <w:rFonts w:ascii="Times New Roman" w:hAnsi="Times New Roman" w:cs="Times New Roman"/>
          <w:sz w:val="28"/>
          <w:szCs w:val="28"/>
          <w:u w:val="single"/>
        </w:rPr>
        <w:t xml:space="preserve">перечня вопросов </w:t>
      </w:r>
      <w:r w:rsidR="00AF21EC" w:rsidRPr="00AF21EC">
        <w:rPr>
          <w:rFonts w:ascii="Times New Roman" w:hAnsi="Times New Roman" w:cs="Times New Roman"/>
          <w:sz w:val="28"/>
          <w:szCs w:val="28"/>
          <w:u w:val="single"/>
        </w:rPr>
        <w:t>для проведения публичных консультаций по проекту нормативного правового акта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>, размещенного на официальном сайте Министерства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5C28B9">
        <w:rPr>
          <w:rFonts w:ascii="Times New Roman" w:hAnsi="Times New Roman" w:cs="Times New Roman"/>
          <w:sz w:val="28"/>
          <w:szCs w:val="28"/>
          <w:u w:val="single"/>
        </w:rPr>
        <w:br/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>в информационно - телекоммуникационной сети «Интернет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>»:</w:t>
      </w:r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4" w:history="1">
        <w:r w:rsidR="00F15447" w:rsidRPr="00F15447">
          <w:rPr>
            <w:rStyle w:val="a3"/>
            <w:rFonts w:ascii="Times New Roman" w:hAnsi="Times New Roman" w:cs="Times New Roman"/>
            <w:sz w:val="28"/>
            <w:szCs w:val="28"/>
          </w:rPr>
          <w:t>https://economy-chr.ru/otsenka-reguliruyushchego-vozdejstviya/dopolnitelnye-publichnye-konsultatsii</w:t>
        </w:r>
      </w:hyperlink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 в подразделе «Дополнительные публичные консультации» раздела «Оценка регулирующего воздействия»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и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его направление по адресу</w:t>
      </w:r>
      <w:r w:rsidR="006376F1" w:rsidRPr="006376F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364029, г. Грозный, п</w:t>
      </w:r>
      <w:bookmarkStart w:id="0" w:name="_GoBack"/>
      <w:bookmarkEnd w:id="0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роспект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Кунта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-Хаджи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Кишиева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, 159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и по адресу электронной почты </w:t>
      </w:r>
      <w:hyperlink r:id="rId5" w:history="1"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14:paraId="09CF17A4" w14:textId="77777777" w:rsidR="0049179F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Контактное лицо по вопросам дополнительных публичных консультаций:</w:t>
      </w:r>
    </w:p>
    <w:p w14:paraId="45259CBF" w14:textId="12A782D6" w:rsidR="0061582E" w:rsidRDefault="00AD2FDC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Асаев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Адам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Таусович</w:t>
      </w:r>
      <w:proofErr w:type="spellEnd"/>
    </w:p>
    <w:p w14:paraId="3EC0BB64" w14:textId="4A52A332" w:rsidR="006F3CBB" w:rsidRPr="005457EE" w:rsidRDefault="00F15447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F3CBB" w:rsidRPr="006F3CBB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: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8(9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61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646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54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46</w:t>
      </w:r>
    </w:p>
    <w:p w14:paraId="02E1BD01" w14:textId="77777777" w:rsidR="006F3CBB" w:rsidRPr="006F3CBB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14:paraId="291C8264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>1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9E28FC" w:rsidRPr="009E28FC">
        <w:rPr>
          <w:rFonts w:ascii="Times New Roman" w:hAnsi="Times New Roman" w:cs="Times New Roman"/>
          <w:i/>
          <w:sz w:val="28"/>
          <w:szCs w:val="28"/>
          <w:u w:val="single"/>
        </w:rPr>
        <w:t>Перечень вопросов для проведения публичных консультаций по проекту нормативного правового акта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14:paraId="45C3048E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2)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проект 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нормативного правового акта;</w:t>
      </w:r>
    </w:p>
    <w:p w14:paraId="65929E57" w14:textId="77777777" w:rsidR="002550DD" w:rsidRPr="00234730" w:rsidRDefault="002B5E96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сводный отчет об 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>оценке регулирующего воздействия проекта нормативного правового акта.</w:t>
      </w:r>
    </w:p>
    <w:p w14:paraId="44D158E1" w14:textId="77777777" w:rsidR="002B5E96" w:rsidRPr="006F3CBB" w:rsidRDefault="002B5E96" w:rsidP="00AF21EC">
      <w:pPr>
        <w:tabs>
          <w:tab w:val="left" w:pos="73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B5E96" w:rsidRPr="006F3CBB" w:rsidSect="00F1544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59"/>
    <w:rsid w:val="000123CE"/>
    <w:rsid w:val="0010495E"/>
    <w:rsid w:val="00194932"/>
    <w:rsid w:val="001A5F77"/>
    <w:rsid w:val="001F0845"/>
    <w:rsid w:val="002070D0"/>
    <w:rsid w:val="00234730"/>
    <w:rsid w:val="00234E56"/>
    <w:rsid w:val="00237E09"/>
    <w:rsid w:val="00241F17"/>
    <w:rsid w:val="00253E19"/>
    <w:rsid w:val="002550DD"/>
    <w:rsid w:val="00264772"/>
    <w:rsid w:val="002B5E96"/>
    <w:rsid w:val="002C6F74"/>
    <w:rsid w:val="003028C8"/>
    <w:rsid w:val="00326981"/>
    <w:rsid w:val="00414584"/>
    <w:rsid w:val="0049179F"/>
    <w:rsid w:val="004A62CF"/>
    <w:rsid w:val="004B151A"/>
    <w:rsid w:val="004C10B7"/>
    <w:rsid w:val="005457EE"/>
    <w:rsid w:val="00572D33"/>
    <w:rsid w:val="005C28B9"/>
    <w:rsid w:val="005D4359"/>
    <w:rsid w:val="00603D13"/>
    <w:rsid w:val="0061582E"/>
    <w:rsid w:val="006376F1"/>
    <w:rsid w:val="006B285C"/>
    <w:rsid w:val="006F3CBB"/>
    <w:rsid w:val="00727291"/>
    <w:rsid w:val="008627DD"/>
    <w:rsid w:val="008917BA"/>
    <w:rsid w:val="008D3AE0"/>
    <w:rsid w:val="00936BBE"/>
    <w:rsid w:val="009E28FC"/>
    <w:rsid w:val="00AD2FDC"/>
    <w:rsid w:val="00AF21EC"/>
    <w:rsid w:val="00B6309A"/>
    <w:rsid w:val="00B8503C"/>
    <w:rsid w:val="00BA1CE4"/>
    <w:rsid w:val="00D077CE"/>
    <w:rsid w:val="00DB34C0"/>
    <w:rsid w:val="00DB4B47"/>
    <w:rsid w:val="00F15447"/>
    <w:rsid w:val="00F8194E"/>
    <w:rsid w:val="00FD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4499"/>
  <w15:docId w15:val="{A1B1E8D1-5051-48DE-8031-83DADBDB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179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2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hyperlink" Target="https://economy-chr.ru/otsenka-reguliruyushchego-vozdejstviya/dopolnitelnye-publichnye-konsultat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110134-1268</dc:creator>
  <cp:lastModifiedBy>110134-1518</cp:lastModifiedBy>
  <cp:revision>44</cp:revision>
  <cp:lastPrinted>2024-02-12T12:21:00Z</cp:lastPrinted>
  <dcterms:created xsi:type="dcterms:W3CDTF">2024-02-09T08:15:00Z</dcterms:created>
  <dcterms:modified xsi:type="dcterms:W3CDTF">2026-09-18T12:51:00Z</dcterms:modified>
</cp:coreProperties>
</file>