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D88D63" w14:textId="77777777" w:rsidR="00D67A30" w:rsidRPr="006C19CA" w:rsidRDefault="0096330E" w:rsidP="00DB14D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2"/>
          <w:sz w:val="28"/>
          <w:szCs w:val="28"/>
          <w:lang w:val="x-none" w:eastAsia="x-none"/>
        </w:rPr>
      </w:pPr>
      <w:r>
        <w:rPr>
          <w:rFonts w:ascii="Times New Roman" w:eastAsia="Times New Roman" w:hAnsi="Times New Roman"/>
          <w:b/>
          <w:bCs/>
          <w:kern w:val="32"/>
          <w:sz w:val="28"/>
          <w:szCs w:val="28"/>
          <w:lang w:eastAsia="x-none"/>
        </w:rPr>
        <w:t xml:space="preserve"> </w:t>
      </w:r>
      <w:r w:rsidR="00D67A30" w:rsidRPr="006C19CA">
        <w:rPr>
          <w:rFonts w:ascii="Times New Roman" w:eastAsia="Times New Roman" w:hAnsi="Times New Roman"/>
          <w:b/>
          <w:bCs/>
          <w:kern w:val="32"/>
          <w:sz w:val="28"/>
          <w:szCs w:val="28"/>
          <w:lang w:eastAsia="x-none"/>
        </w:rPr>
        <w:t>С</w:t>
      </w:r>
      <w:r w:rsidR="00D67A30" w:rsidRPr="006C19CA">
        <w:rPr>
          <w:rFonts w:ascii="Times New Roman" w:eastAsia="Times New Roman" w:hAnsi="Times New Roman"/>
          <w:b/>
          <w:bCs/>
          <w:kern w:val="32"/>
          <w:sz w:val="28"/>
          <w:szCs w:val="28"/>
          <w:lang w:val="x-none" w:eastAsia="x-none"/>
        </w:rPr>
        <w:t>водный отчет</w:t>
      </w:r>
    </w:p>
    <w:p w14:paraId="31B51191" w14:textId="77777777" w:rsidR="00D67A30" w:rsidRDefault="00D67A30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оценки регулирующего воздействия </w:t>
      </w:r>
      <w:r w:rsidR="007B1EA2" w:rsidRPr="007B1EA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проекта </w:t>
      </w:r>
      <w:r w:rsidR="009E79D7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="007B1EA2" w:rsidRPr="007B1EA2">
        <w:rPr>
          <w:rFonts w:ascii="Times New Roman" w:eastAsia="Times New Roman" w:hAnsi="Times New Roman"/>
          <w:b/>
          <w:sz w:val="28"/>
          <w:szCs w:val="28"/>
          <w:lang w:eastAsia="ru-RU"/>
        </w:rPr>
        <w:t>нормативного правового акта</w:t>
      </w:r>
    </w:p>
    <w:p w14:paraId="0A6FB23C" w14:textId="77777777" w:rsidR="009A0A91" w:rsidRDefault="009A0A91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A155101" w14:textId="77777777" w:rsidR="00D67A30" w:rsidRPr="00D97183" w:rsidRDefault="00D67A30" w:rsidP="00DB14DA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D97183">
        <w:rPr>
          <w:rFonts w:ascii="Times New Roman" w:eastAsia="Times New Roman" w:hAnsi="Times New Roman"/>
          <w:b/>
          <w:sz w:val="28"/>
          <w:szCs w:val="28"/>
        </w:rPr>
        <w:t>Общая информация</w:t>
      </w:r>
    </w:p>
    <w:p w14:paraId="1ED18FD2" w14:textId="77777777" w:rsidR="00D97183" w:rsidRPr="00D97183" w:rsidRDefault="00D97183" w:rsidP="00DB14DA">
      <w:pPr>
        <w:pStyle w:val="a3"/>
        <w:spacing w:after="0" w:line="240" w:lineRule="auto"/>
        <w:ind w:left="0"/>
        <w:rPr>
          <w:rFonts w:ascii="Times New Roman" w:eastAsia="Times New Roman" w:hAnsi="Times New Roman"/>
          <w:b/>
          <w:sz w:val="28"/>
          <w:szCs w:val="28"/>
        </w:rPr>
      </w:pPr>
    </w:p>
    <w:p w14:paraId="688739E3" w14:textId="77777777" w:rsidR="00C47E59" w:rsidRDefault="00D67A30" w:rsidP="00EB7833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6C19CA">
        <w:rPr>
          <w:rFonts w:ascii="Times New Roman" w:eastAsia="Times New Roman" w:hAnsi="Times New Roman"/>
          <w:bCs/>
          <w:kern w:val="32"/>
          <w:sz w:val="28"/>
          <w:szCs w:val="28"/>
          <w:lang w:val="x-none" w:eastAsia="x-none"/>
        </w:rPr>
        <w:t xml:space="preserve">1.1. </w:t>
      </w:r>
      <w:r w:rsidR="00B6581B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Исполнительный орган </w:t>
      </w:r>
      <w:r w:rsidRPr="006C19CA">
        <w:rPr>
          <w:rFonts w:ascii="Times New Roman" w:eastAsia="Times New Roman" w:hAnsi="Times New Roman"/>
          <w:bCs/>
          <w:kern w:val="32"/>
          <w:sz w:val="28"/>
          <w:szCs w:val="28"/>
          <w:lang w:val="x-none" w:eastAsia="x-none"/>
        </w:rPr>
        <w:t xml:space="preserve">Чеченской Республики </w:t>
      </w:r>
      <w:r w:rsidR="00C52BDC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br/>
      </w:r>
      <w:r w:rsidRPr="006C19CA">
        <w:rPr>
          <w:rFonts w:ascii="Times New Roman" w:eastAsia="Times New Roman" w:hAnsi="Times New Roman"/>
          <w:bCs/>
          <w:kern w:val="32"/>
          <w:sz w:val="28"/>
          <w:szCs w:val="28"/>
          <w:lang w:val="x-none" w:eastAsia="x-none"/>
        </w:rPr>
        <w:t xml:space="preserve">(далее – разработчик </w:t>
      </w:r>
      <w:r w:rsidR="00C52BDC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проекта </w:t>
      </w:r>
      <w:r w:rsidRPr="006C19CA">
        <w:rPr>
          <w:rFonts w:ascii="Times New Roman" w:eastAsia="Times New Roman" w:hAnsi="Times New Roman"/>
          <w:bCs/>
          <w:kern w:val="32"/>
          <w:sz w:val="28"/>
          <w:szCs w:val="28"/>
          <w:lang w:val="x-none" w:eastAsia="x-none"/>
        </w:rPr>
        <w:t>нормативного правового акта)</w:t>
      </w:r>
      <w:r w:rsidRPr="006C19CA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:</w:t>
      </w:r>
      <w:r w:rsidR="0094288B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 xml:space="preserve"> </w:t>
      </w:r>
    </w:p>
    <w:p w14:paraId="26C4A810" w14:textId="3BDF4858" w:rsidR="00D67A30" w:rsidRDefault="0020643D" w:rsidP="00C47E5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Министерство автомобильных дорог</w:t>
      </w:r>
      <w:r w:rsidR="00E37B63" w:rsidRPr="00E37B6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E37B6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br/>
      </w:r>
      <w:r w:rsidR="00E37B63" w:rsidRPr="00E37B6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Чечен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ской Республики (далее – Минавтодор ЧР)</w:t>
      </w:r>
    </w:p>
    <w:p w14:paraId="6170252F" w14:textId="77777777" w:rsidR="00EB7833" w:rsidRPr="006C19CA" w:rsidRDefault="00EB7833" w:rsidP="00C47E59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</w:pPr>
    </w:p>
    <w:p w14:paraId="264F5ED5" w14:textId="77777777" w:rsidR="00D67A30" w:rsidRPr="006C19CA" w:rsidRDefault="00D67A30" w:rsidP="00DB14DA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bCs/>
          <w:kern w:val="32"/>
          <w:sz w:val="28"/>
          <w:szCs w:val="28"/>
          <w:lang w:val="x-none" w:eastAsia="x-none"/>
        </w:rPr>
        <w:t>1.</w:t>
      </w:r>
      <w:r w:rsidRPr="006C19CA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2</w:t>
      </w:r>
      <w:r w:rsidRPr="006C19CA">
        <w:rPr>
          <w:rFonts w:ascii="Times New Roman" w:eastAsia="Times New Roman" w:hAnsi="Times New Roman"/>
          <w:bCs/>
          <w:kern w:val="32"/>
          <w:sz w:val="28"/>
          <w:szCs w:val="28"/>
          <w:lang w:val="x-none" w:eastAsia="x-none"/>
        </w:rPr>
        <w:t xml:space="preserve">. </w:t>
      </w:r>
      <w:r w:rsidRPr="006C19CA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Вид и наименование проекта нормативного правового акта:</w:t>
      </w:r>
    </w:p>
    <w:p w14:paraId="6ADDFC96" w14:textId="56FFAB1B" w:rsidR="00EB7833" w:rsidRDefault="00E37B63" w:rsidP="00DB14DA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E37B63">
        <w:rPr>
          <w:rFonts w:ascii="Times New Roman" w:eastAsia="Times New Roman" w:hAnsi="Times New Roman"/>
          <w:b/>
          <w:sz w:val="28"/>
          <w:szCs w:val="28"/>
          <w:u w:val="single"/>
        </w:rPr>
        <w:t>проект постановления Правительства Чеченской Республики                     «О внесении изменений в постановление Правительства Чеченской Республик</w:t>
      </w:r>
      <w:r w:rsidR="0020643D">
        <w:rPr>
          <w:rFonts w:ascii="Times New Roman" w:eastAsia="Times New Roman" w:hAnsi="Times New Roman"/>
          <w:b/>
          <w:sz w:val="28"/>
          <w:szCs w:val="28"/>
          <w:u w:val="single"/>
        </w:rPr>
        <w:t>и от 30 сентября 2021 года № 236</w:t>
      </w:r>
      <w:r w:rsidRPr="00E37B63"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» (далее – проект </w:t>
      </w:r>
      <w:r w:rsidR="003D45C1">
        <w:rPr>
          <w:rFonts w:ascii="Times New Roman" w:eastAsia="Times New Roman" w:hAnsi="Times New Roman"/>
          <w:b/>
          <w:sz w:val="28"/>
          <w:szCs w:val="28"/>
          <w:u w:val="single"/>
        </w:rPr>
        <w:t>нормативного правового акта</w:t>
      </w:r>
      <w:r w:rsidRPr="00E37B63">
        <w:rPr>
          <w:rFonts w:ascii="Times New Roman" w:eastAsia="Times New Roman" w:hAnsi="Times New Roman"/>
          <w:b/>
          <w:sz w:val="28"/>
          <w:szCs w:val="28"/>
          <w:u w:val="single"/>
        </w:rPr>
        <w:t>).</w:t>
      </w:r>
    </w:p>
    <w:p w14:paraId="7C393FAB" w14:textId="77777777" w:rsidR="00E37B63" w:rsidRDefault="00E37B63" w:rsidP="00DB14DA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14:paraId="6130014C" w14:textId="7D7479C2" w:rsidR="00D67A30" w:rsidRDefault="00D67A30" w:rsidP="00C30DB6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6C19CA">
        <w:rPr>
          <w:rFonts w:ascii="Times New Roman" w:eastAsia="Times New Roman" w:hAnsi="Times New Roman"/>
          <w:sz w:val="28"/>
          <w:szCs w:val="28"/>
        </w:rPr>
        <w:t>1.3.</w:t>
      </w:r>
      <w:r w:rsidRPr="00350E59">
        <w:rPr>
          <w:rFonts w:ascii="Times New Roman" w:eastAsia="Times New Roman" w:hAnsi="Times New Roman"/>
          <w:sz w:val="28"/>
          <w:szCs w:val="28"/>
        </w:rPr>
        <w:t xml:space="preserve"> Степень регулирующего воздействия</w:t>
      </w:r>
      <w:r w:rsidR="0094288B">
        <w:rPr>
          <w:rFonts w:ascii="Times New Roman" w:eastAsia="Times New Roman" w:hAnsi="Times New Roman"/>
          <w:sz w:val="28"/>
          <w:szCs w:val="28"/>
        </w:rPr>
        <w:t xml:space="preserve"> проекта нормативного правового акта:</w:t>
      </w:r>
      <w:r w:rsidR="00040168" w:rsidRPr="00040168">
        <w:rPr>
          <w:rFonts w:ascii="Times New Roman" w:eastAsia="Times New Roman" w:hAnsi="Times New Roman"/>
          <w:sz w:val="28"/>
          <w:szCs w:val="28"/>
        </w:rPr>
        <w:t xml:space="preserve"> </w:t>
      </w:r>
      <w:r w:rsidR="00E37B63">
        <w:rPr>
          <w:rFonts w:ascii="Times New Roman" w:eastAsia="Times New Roman" w:hAnsi="Times New Roman"/>
          <w:b/>
          <w:sz w:val="28"/>
          <w:szCs w:val="28"/>
          <w:u w:val="single"/>
        </w:rPr>
        <w:t>средняя</w:t>
      </w:r>
      <w:r w:rsidR="00040168">
        <w:rPr>
          <w:rFonts w:ascii="Times New Roman" w:eastAsia="Times New Roman" w:hAnsi="Times New Roman"/>
          <w:b/>
          <w:sz w:val="28"/>
          <w:szCs w:val="28"/>
          <w:u w:val="single"/>
        </w:rPr>
        <w:t>.</w:t>
      </w:r>
    </w:p>
    <w:p w14:paraId="09AEB5BA" w14:textId="77777777" w:rsidR="00C30DB6" w:rsidRPr="006C19CA" w:rsidRDefault="00C30DB6" w:rsidP="00C30DB6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14:paraId="16CBE5A3" w14:textId="77777777" w:rsidR="00E37B63" w:rsidRDefault="00D67A30" w:rsidP="00DB14DA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bCs/>
          <w:sz w:val="28"/>
          <w:szCs w:val="28"/>
          <w:lang w:eastAsia="en-US"/>
        </w:rPr>
      </w:pPr>
      <w:r w:rsidRPr="006C19CA">
        <w:rPr>
          <w:rFonts w:ascii="Times New Roman" w:eastAsia="Times New Roman" w:hAnsi="Times New Roman"/>
          <w:sz w:val="28"/>
          <w:szCs w:val="28"/>
        </w:rPr>
        <w:t xml:space="preserve">1.4. </w:t>
      </w:r>
      <w:r w:rsidRPr="00350E59">
        <w:rPr>
          <w:rFonts w:ascii="Times New Roman" w:eastAsia="Times New Roman" w:hAnsi="Times New Roman"/>
          <w:bCs/>
          <w:sz w:val="28"/>
          <w:szCs w:val="28"/>
          <w:lang w:eastAsia="en-US"/>
        </w:rPr>
        <w:t>Обоснование отнесения проекта</w:t>
      </w:r>
      <w:r w:rsidRPr="00350E59">
        <w:rPr>
          <w:rFonts w:ascii="Times New Roman" w:eastAsia="Times New Roman" w:hAnsi="Times New Roman"/>
          <w:sz w:val="28"/>
          <w:szCs w:val="28"/>
          <w:lang w:eastAsia="en-US"/>
        </w:rPr>
        <w:t xml:space="preserve"> нормативного правового</w:t>
      </w:r>
      <w:r w:rsidRPr="00350E59">
        <w:rPr>
          <w:rFonts w:ascii="Times New Roman" w:eastAsia="Times New Roman" w:hAnsi="Times New Roman"/>
          <w:bCs/>
          <w:sz w:val="28"/>
          <w:szCs w:val="28"/>
          <w:lang w:eastAsia="en-US"/>
        </w:rPr>
        <w:t xml:space="preserve"> акта к определенной степени регулирующего воздействия:</w:t>
      </w:r>
      <w:r w:rsidR="00003911">
        <w:rPr>
          <w:rFonts w:ascii="Times New Roman" w:eastAsia="Times New Roman" w:hAnsi="Times New Roman"/>
          <w:bCs/>
          <w:sz w:val="28"/>
          <w:szCs w:val="28"/>
          <w:lang w:eastAsia="en-US"/>
        </w:rPr>
        <w:t xml:space="preserve"> </w:t>
      </w:r>
    </w:p>
    <w:p w14:paraId="0E7E5061" w14:textId="767762EA" w:rsidR="00D67A30" w:rsidRPr="00D005E6" w:rsidRDefault="00E37B63" w:rsidP="00DB14DA">
      <w:pPr>
        <w:pStyle w:val="a3"/>
        <w:spacing w:after="0" w:line="240" w:lineRule="auto"/>
        <w:ind w:left="0" w:firstLine="708"/>
        <w:jc w:val="both"/>
        <w:rPr>
          <w:rFonts w:ascii="Times New Roman" w:eastAsia="Times New Roman" w:hAnsi="Times New Roman"/>
          <w:bCs/>
          <w:color w:val="000000" w:themeColor="text1"/>
          <w:kern w:val="32"/>
          <w:sz w:val="20"/>
          <w:szCs w:val="20"/>
        </w:rPr>
      </w:pPr>
      <w:r w:rsidRPr="00E37B63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</w:rPr>
        <w:t xml:space="preserve">данный проект </w:t>
      </w:r>
      <w:r w:rsidR="003D45C1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</w:rPr>
        <w:t>нормативного правового акта</w:t>
      </w:r>
      <w:r w:rsidRPr="00E37B63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</w:rPr>
        <w:t xml:space="preserve"> отнесен к средней степени регулирующего воздействия в соответствии с подпунктом </w:t>
      </w:r>
      <w:r w:rsidR="003D45C1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</w:rPr>
        <w:br/>
      </w:r>
      <w:r w:rsidRPr="00E37B63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</w:rPr>
        <w:t xml:space="preserve">2 пункта 5 Порядка проведения оценки регулирующего воздействия проектов нормативных правовых актов Чеченской Республики, затрагивающих вопросы осуществления предпринимательской и иной экономической деятельности, утвержденного постановлением Правительства Чеченской Республики  от 1 июля 2015 года № 145, так как проект нормативного правового акта содержит положения, изменяющие ранее предусмотренные законодательством обязанности, запреты </w:t>
      </w:r>
      <w:r w:rsidR="003D45C1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</w:rPr>
        <w:br/>
      </w:r>
      <w:r w:rsidRPr="00E37B63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</w:rPr>
        <w:t>и ограничения для субъектов предпринимательской, иной экономической деятельности или способствующие их установлению, а также положения, приводящие к увеличению ранее предусмотренных законодательством расходов субъектов предпринимательской, иной экономической деятельности и бюджета Чеченской Республики.</w:t>
      </w:r>
    </w:p>
    <w:p w14:paraId="1EDE485F" w14:textId="77777777" w:rsidR="00D67A30" w:rsidRPr="006C19CA" w:rsidRDefault="00D67A30" w:rsidP="00DB14D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08B21A7" w14:textId="08887373" w:rsidR="00D67A30" w:rsidRPr="006C19CA" w:rsidRDefault="00D67A30" w:rsidP="00DB14D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1.5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 xml:space="preserve">. Срок, в течение которого принимались предложения в связи </w:t>
      </w:r>
      <w:r w:rsidR="00C859A4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с размещением уведомления о разработке предлагаемого правового регулирования:</w:t>
      </w:r>
    </w:p>
    <w:p w14:paraId="2BFE876A" w14:textId="4FDBC69D" w:rsidR="00EB7833" w:rsidRDefault="003C56E1" w:rsidP="00D005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67A30" w:rsidRPr="0004016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начало:</w:t>
      </w:r>
      <w:r w:rsidRPr="00040168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r w:rsidR="00F1640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2</w:t>
      </w:r>
      <w:r w:rsidR="0094288B" w:rsidRPr="006B255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F1640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марта</w:t>
      </w:r>
      <w:r w:rsidR="0094288B" w:rsidRPr="006B255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202</w:t>
      </w:r>
      <w:r w:rsidR="00F1640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6</w:t>
      </w:r>
      <w:r w:rsidR="00E37B6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04016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года</w:t>
      </w:r>
      <w:r w:rsidR="00040168" w:rsidRPr="0004016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,</w:t>
      </w:r>
      <w:r w:rsidR="0004016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94288B" w:rsidRPr="006B255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окончание</w:t>
      </w:r>
      <w:r w:rsidR="00040168" w:rsidRPr="0004016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:</w:t>
      </w:r>
      <w:r w:rsidR="0094288B" w:rsidRPr="006B255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FD251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11 марта</w:t>
      </w:r>
      <w:r w:rsidR="0094288B" w:rsidRPr="006B255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202</w:t>
      </w:r>
      <w:r w:rsidR="00F1640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6 года</w:t>
      </w:r>
    </w:p>
    <w:p w14:paraId="0B378945" w14:textId="77777777" w:rsidR="00D005E6" w:rsidRDefault="00D005E6" w:rsidP="00D005E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E9DC5B2" w14:textId="35F8F12E" w:rsidR="00D67A30" w:rsidRPr="006C19CA" w:rsidRDefault="00EB7833" w:rsidP="00DB14DA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67A30">
        <w:rPr>
          <w:rFonts w:ascii="Times New Roman" w:eastAsia="Times New Roman" w:hAnsi="Times New Roman"/>
          <w:sz w:val="28"/>
          <w:szCs w:val="28"/>
          <w:lang w:eastAsia="ru-RU"/>
        </w:rPr>
        <w:t>1.6</w:t>
      </w:r>
      <w:r w:rsidR="00D67A30" w:rsidRPr="006C19CA">
        <w:rPr>
          <w:rFonts w:ascii="Times New Roman" w:eastAsia="Times New Roman" w:hAnsi="Times New Roman"/>
          <w:sz w:val="28"/>
          <w:szCs w:val="28"/>
          <w:lang w:eastAsia="ru-RU"/>
        </w:rPr>
        <w:t xml:space="preserve">. Количество замечаний и предложений, полученных в связи </w:t>
      </w:r>
      <w:r w:rsidR="00C859A4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D67A30" w:rsidRPr="006C19CA">
        <w:rPr>
          <w:rFonts w:ascii="Times New Roman" w:eastAsia="Times New Roman" w:hAnsi="Times New Roman"/>
          <w:sz w:val="28"/>
          <w:szCs w:val="28"/>
          <w:lang w:eastAsia="ru-RU"/>
        </w:rPr>
        <w:t>с размещением уведомления о разработке предлагаемог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 правового регулирования: </w:t>
      </w:r>
      <w:r w:rsidR="00DC393C"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 w:rsidR="00D67A30" w:rsidRPr="006C19CA">
        <w:rPr>
          <w:rFonts w:ascii="Times New Roman" w:eastAsia="Times New Roman" w:hAnsi="Times New Roman"/>
          <w:sz w:val="28"/>
          <w:szCs w:val="28"/>
          <w:lang w:eastAsia="ru-RU"/>
        </w:rPr>
        <w:t>, 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 них учтено: полностью: </w:t>
      </w:r>
      <w:r w:rsidR="00DC393C"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 w:rsidR="00D97183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D97183" w:rsidRPr="006C19CA">
        <w:rPr>
          <w:rFonts w:ascii="Times New Roman" w:eastAsia="Times New Roman" w:hAnsi="Times New Roman"/>
          <w:sz w:val="28"/>
          <w:szCs w:val="28"/>
          <w:lang w:eastAsia="ru-RU"/>
        </w:rPr>
        <w:t xml:space="preserve"> частично: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30DB6"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 w:rsidR="00BD5075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="00D67A3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5B635D9" w14:textId="77777777" w:rsidR="00D67A30" w:rsidRPr="006C19CA" w:rsidRDefault="00D67A30" w:rsidP="00DB14D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4CBC3E1" w14:textId="48B91FC1" w:rsidR="00892978" w:rsidRPr="009E2FF9" w:rsidRDefault="00D67A30" w:rsidP="009E2FF9">
      <w:pPr>
        <w:pStyle w:val="a3"/>
        <w:numPr>
          <w:ilvl w:val="1"/>
          <w:numId w:val="1"/>
        </w:numPr>
        <w:tabs>
          <w:tab w:val="left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E2FF9">
        <w:rPr>
          <w:rFonts w:ascii="Times New Roman" w:eastAsia="Times New Roman" w:hAnsi="Times New Roman"/>
          <w:sz w:val="28"/>
          <w:szCs w:val="28"/>
        </w:rPr>
        <w:lastRenderedPageBreak/>
        <w:t xml:space="preserve">Полный электронный адрес размещения </w:t>
      </w:r>
      <w:r w:rsidR="0099345E" w:rsidRPr="009E2FF9">
        <w:rPr>
          <w:rFonts w:ascii="Times New Roman" w:eastAsia="Times New Roman" w:hAnsi="Times New Roman"/>
          <w:sz w:val="28"/>
          <w:szCs w:val="28"/>
        </w:rPr>
        <w:t>проекта акта</w:t>
      </w:r>
      <w:r w:rsidRPr="009E2FF9">
        <w:rPr>
          <w:rFonts w:ascii="Times New Roman" w:eastAsia="Times New Roman" w:hAnsi="Times New Roman"/>
          <w:sz w:val="28"/>
          <w:szCs w:val="28"/>
        </w:rPr>
        <w:t>,</w:t>
      </w:r>
      <w:r w:rsidR="0099345E" w:rsidRPr="009E2FF9">
        <w:rPr>
          <w:rFonts w:ascii="Times New Roman" w:eastAsia="Times New Roman" w:hAnsi="Times New Roman"/>
          <w:sz w:val="28"/>
          <w:szCs w:val="28"/>
        </w:rPr>
        <w:t xml:space="preserve"> сводного отчета, перечня вопросов и сводки предложений</w:t>
      </w:r>
      <w:r w:rsidRPr="009E2FF9">
        <w:rPr>
          <w:rFonts w:ascii="Times New Roman" w:eastAsia="Times New Roman" w:hAnsi="Times New Roman"/>
          <w:sz w:val="28"/>
          <w:szCs w:val="28"/>
        </w:rPr>
        <w:t xml:space="preserve">: </w:t>
      </w:r>
      <w:hyperlink r:id="rId8" w:history="1">
        <w:r w:rsidR="009E2FF9" w:rsidRPr="00B72079">
          <w:rPr>
            <w:rStyle w:val="ab"/>
            <w:rFonts w:ascii="Times New Roman" w:eastAsia="Times New Roman" w:hAnsi="Times New Roman"/>
            <w:b/>
            <w:iCs/>
            <w:sz w:val="28"/>
            <w:szCs w:val="28"/>
          </w:rPr>
          <w:t>https://www.minavtodor-chr.ru/zakljuchenija-ob-orv-za-2017-g/</w:t>
        </w:r>
      </w:hyperlink>
    </w:p>
    <w:p w14:paraId="38265B3E" w14:textId="77777777" w:rsidR="0094288B" w:rsidRPr="0094288B" w:rsidRDefault="00892978" w:rsidP="00DB14DA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67A30">
        <w:rPr>
          <w:rFonts w:ascii="Times New Roman" w:eastAsia="Times New Roman" w:hAnsi="Times New Roman"/>
          <w:sz w:val="28"/>
          <w:szCs w:val="28"/>
          <w:lang w:eastAsia="ru-RU"/>
        </w:rPr>
        <w:t>1.8</w:t>
      </w:r>
      <w:r w:rsidR="00D67A30" w:rsidRPr="006C19CA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94288B" w:rsidRPr="0094288B">
        <w:rPr>
          <w:rFonts w:ascii="Times New Roman" w:eastAsia="Times New Roman" w:hAnsi="Times New Roman"/>
          <w:sz w:val="28"/>
          <w:szCs w:val="28"/>
          <w:lang w:eastAsia="ru-RU"/>
        </w:rPr>
        <w:t>Контактная информация исполнителя (разработчика):</w:t>
      </w:r>
    </w:p>
    <w:p w14:paraId="32871E75" w14:textId="0DEDFD9A" w:rsidR="0094288B" w:rsidRPr="00BB3E96" w:rsidRDefault="0094288B" w:rsidP="00DB14DA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7741C" w:rsidRPr="00F7741C">
        <w:rPr>
          <w:rFonts w:ascii="Times New Roman" w:eastAsia="Times New Roman" w:hAnsi="Times New Roman"/>
          <w:b/>
          <w:sz w:val="28"/>
          <w:szCs w:val="28"/>
          <w:lang w:eastAsia="ru-RU"/>
        </w:rPr>
        <w:t>Ф.И.О.:</w:t>
      </w:r>
      <w:r w:rsidR="00F7741C" w:rsidRPr="00F7741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1640C" w:rsidRPr="00BB3E9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Абдулгаджиева Кабаш Абакар</w:t>
      </w:r>
      <w:r w:rsidR="00C7362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</w:t>
      </w:r>
      <w:r w:rsidR="00F1640C" w:rsidRPr="00BB3E9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вна</w:t>
      </w:r>
      <w:r w:rsidRPr="00BB3E9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</w:p>
    <w:p w14:paraId="04A84C8B" w14:textId="7895CDCD" w:rsidR="0094288B" w:rsidRPr="00BB3E96" w:rsidRDefault="0094288B" w:rsidP="00BB3E96">
      <w:pPr>
        <w:tabs>
          <w:tab w:val="left" w:pos="720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BB3E9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Должность: </w:t>
      </w:r>
      <w:r w:rsidR="00F1640C" w:rsidRPr="00BB3E9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заместитель директора департамента РС</w:t>
      </w:r>
      <w:r w:rsidR="00332913" w:rsidRPr="0033291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F1640C" w:rsidRPr="00BB3E9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и СДС</w:t>
      </w:r>
    </w:p>
    <w:p w14:paraId="478D2266" w14:textId="6C0FAD0D" w:rsidR="0094288B" w:rsidRPr="00BB3E96" w:rsidRDefault="0094288B" w:rsidP="00BB3E96">
      <w:pPr>
        <w:tabs>
          <w:tab w:val="left" w:pos="720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BB3E9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Тел.: </w:t>
      </w:r>
      <w:r w:rsidR="00F1640C" w:rsidRPr="00BB3E9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8-928-736-43-70</w:t>
      </w:r>
    </w:p>
    <w:p w14:paraId="0C6D7BD9" w14:textId="306ECC27" w:rsidR="00D67A30" w:rsidRPr="00BB3E96" w:rsidRDefault="0094288B" w:rsidP="00BB3E96">
      <w:pPr>
        <w:tabs>
          <w:tab w:val="left" w:pos="720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BB3E9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Адрес электронной почты: </w:t>
      </w:r>
      <w:r w:rsidR="000A004C" w:rsidRPr="00BB3E96">
        <w:rPr>
          <w:rFonts w:ascii="Times New Roman" w:eastAsia="Times New Roman" w:hAnsi="Times New Roman"/>
          <w:b/>
          <w:sz w:val="28"/>
          <w:szCs w:val="28"/>
          <w:u w:val="single"/>
          <w:lang w:val="en-US" w:eastAsia="ru-RU"/>
        </w:rPr>
        <w:t>orisds</w:t>
      </w:r>
      <w:r w:rsidR="000A004C" w:rsidRPr="00BB3E9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@</w:t>
      </w:r>
      <w:r w:rsidR="000A004C" w:rsidRPr="00BB3E96">
        <w:rPr>
          <w:rFonts w:ascii="Times New Roman" w:eastAsia="Times New Roman" w:hAnsi="Times New Roman"/>
          <w:b/>
          <w:sz w:val="28"/>
          <w:szCs w:val="28"/>
          <w:u w:val="single"/>
          <w:lang w:val="en-US" w:eastAsia="ru-RU"/>
        </w:rPr>
        <w:t>mail</w:t>
      </w:r>
      <w:r w:rsidR="000A004C" w:rsidRPr="00BB3E9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  <w:r w:rsidR="000A004C" w:rsidRPr="00BB3E96">
        <w:rPr>
          <w:rFonts w:ascii="Times New Roman" w:eastAsia="Times New Roman" w:hAnsi="Times New Roman"/>
          <w:b/>
          <w:sz w:val="28"/>
          <w:szCs w:val="28"/>
          <w:u w:val="single"/>
          <w:lang w:val="en-US" w:eastAsia="ru-RU"/>
        </w:rPr>
        <w:t>ru</w:t>
      </w:r>
    </w:p>
    <w:p w14:paraId="5F34F0AC" w14:textId="77777777" w:rsidR="0094288B" w:rsidRDefault="0094288B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D01E335" w14:textId="25EF30F7" w:rsidR="00D67A30" w:rsidRPr="006C19CA" w:rsidRDefault="00D67A30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2. Описание проблемы, на решение которой направлен предлагаемый способ регулирования, оценка негативных эффектов, возникающих </w:t>
      </w:r>
      <w:r w:rsidR="00C859A4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>в связи с наличием рассматриваемой проблемы</w:t>
      </w:r>
    </w:p>
    <w:p w14:paraId="1C76313D" w14:textId="77777777" w:rsidR="00D97183" w:rsidRDefault="00D97183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D4BA17C" w14:textId="77777777" w:rsidR="006B2550" w:rsidRDefault="00D67A30" w:rsidP="006B255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1651">
        <w:rPr>
          <w:rFonts w:ascii="Times New Roman" w:eastAsia="Times New Roman" w:hAnsi="Times New Roman"/>
          <w:sz w:val="28"/>
          <w:szCs w:val="28"/>
          <w:lang w:eastAsia="ru-RU"/>
        </w:rPr>
        <w:t>2.1.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A20DC" w:rsidRPr="003A20DC">
        <w:rPr>
          <w:rFonts w:ascii="Times New Roman" w:eastAsia="Times New Roman" w:hAnsi="Times New Roman"/>
          <w:sz w:val="28"/>
          <w:szCs w:val="28"/>
          <w:lang w:eastAsia="ru-RU"/>
        </w:rPr>
        <w:t>Формулировка</w:t>
      </w:r>
      <w:r w:rsidR="003A20D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проблемы, на решение которой направлен предлагаемый способ регулирования:</w:t>
      </w:r>
      <w:r w:rsidR="0094288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11D653E" w14:textId="26700FE6" w:rsidR="00400923" w:rsidRPr="00400923" w:rsidRDefault="00400923" w:rsidP="0040092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400923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Действующее Положение о региональном государственном контроле (надзоре) на автомобильном транспорте, городском наземном электрическом транспорте и в дорожном хозяйстве, утвержденное постановлением Правительства Чеченской Республики от 30 сентября 2021 года № 236</w:t>
      </w: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(далее – Положение)</w:t>
      </w:r>
      <w:r w:rsidRPr="00400923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, не в полной мере соответствует Федеральному закону от 31 июля 2020 года № 248-ФЗ «О государственном контроле (надзоре) и муниципальном контроле в Российской Федерации»</w:t>
      </w: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(далее – Федеральный закон № 248-ФЗ)</w:t>
      </w:r>
      <w:r w:rsidRPr="00400923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и иным федеральным законам, а именно:</w:t>
      </w:r>
    </w:p>
    <w:p w14:paraId="6422014E" w14:textId="77777777" w:rsidR="00400923" w:rsidRDefault="00400923" w:rsidP="0040092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400923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отсутствует система оценки и управления рисками причинения вреда (ущерба) охраняемым законом ценностям, основанная на соотнесении группы тяжести потенциальных негативных последствий и группы вероятности несоблюдения обязательных требований, — действующее приложение № 1 к Положению содержит единую таблицу критериев без дифференциации по группам тяжести и вероятности;</w:t>
      </w:r>
    </w:p>
    <w:p w14:paraId="0A795E95" w14:textId="685660E2" w:rsidR="00400923" w:rsidRPr="00400923" w:rsidRDefault="00400923" w:rsidP="0040092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400923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отсутствует регулирование самообследования как вида профилактического мероприятия, включая порядок принятия </w:t>
      </w: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br/>
      </w:r>
      <w:r w:rsidRPr="00400923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и аннулирования декларации соблюдения обязательных требований;</w:t>
      </w:r>
    </w:p>
    <w:p w14:paraId="6D2E249C" w14:textId="290CA187" w:rsidR="00400923" w:rsidRPr="00400923" w:rsidRDefault="00400923" w:rsidP="0040092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400923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отсутствует регулирование соглашения о надлежащем устранении выявленных нарушений обязательных требований;</w:t>
      </w:r>
    </w:p>
    <w:p w14:paraId="1E3F7480" w14:textId="54CFAA39" w:rsidR="00400923" w:rsidRPr="00400923" w:rsidRDefault="00400923" w:rsidP="0040092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400923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отсутствует право контролируемого лица на подачу заявления </w:t>
      </w: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br/>
      </w:r>
      <w:r w:rsidRPr="00400923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об изменении категории риска осуществляемой им деятельности;</w:t>
      </w:r>
    </w:p>
    <w:p w14:paraId="036527D9" w14:textId="082C883B" w:rsidR="00400923" w:rsidRPr="00400923" w:rsidRDefault="00400923" w:rsidP="0040092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400923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не в полной мере урегулирован порядок фиксации доказательств нарушений обязательных требований (фотосъемка, аудио- и видеозапись) при совершении отдельных контрольных действий;</w:t>
      </w:r>
    </w:p>
    <w:p w14:paraId="5AB65F09" w14:textId="3DC22AAB" w:rsidR="00400923" w:rsidRDefault="00400923" w:rsidP="0040092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400923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сохраняется проведение плановых контрольных (надзорных) мероприятий, что не в полной мере соответствует риск-ориентированному подходу и создает избыточную административную нагрузку </w:t>
      </w: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br/>
      </w:r>
      <w:r w:rsidRPr="00400923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на контролируемых лиц;</w:t>
      </w:r>
    </w:p>
    <w:p w14:paraId="486761DF" w14:textId="5686808A" w:rsidR="00620BE0" w:rsidRPr="00400923" w:rsidRDefault="00620BE0" w:rsidP="0040092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620BE0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отсутствует разграничение предметов регионального государственного контроля между Минавтодором ЧР и </w:t>
      </w: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Министерством </w:t>
      </w: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lastRenderedPageBreak/>
        <w:t>транспорта, связи и цифрового развития Чеченской Республики (далее – Минстранс ЧР)</w:t>
      </w:r>
      <w:r w:rsidRPr="00620BE0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на уровне структуры Положения, что создает правовую неопределенность;</w:t>
      </w:r>
    </w:p>
    <w:p w14:paraId="4B9D4522" w14:textId="2C4C816E" w:rsidR="00400923" w:rsidRDefault="00400923" w:rsidP="0040092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400923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действующие ключевые и индикативные показатели (приложения № 3 и № 4 к Положению) не в полной мере соответствуют целевым ориентирам, установленным федеральным законодательством.</w:t>
      </w:r>
    </w:p>
    <w:p w14:paraId="737AD7C0" w14:textId="77777777" w:rsidR="00400923" w:rsidRPr="00400923" w:rsidRDefault="00400923" w:rsidP="0040092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14:paraId="2D1AA245" w14:textId="77777777" w:rsidR="006B2550" w:rsidRDefault="00CF0833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CC1651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2.2.</w:t>
      </w:r>
      <w:r w:rsidRPr="00355F3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Краткое описание содержания предлагаемого правового регулирования</w:t>
      </w:r>
      <w:r w:rsidR="008435C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8435C8" w:rsidRPr="00D40963">
        <w:rPr>
          <w:rFonts w:ascii="Times New Roman" w:eastAsia="Times New Roman" w:hAnsi="Times New Roman"/>
          <w:sz w:val="28"/>
          <w:szCs w:val="28"/>
          <w:lang w:eastAsia="ru-RU"/>
        </w:rPr>
        <w:t>(ключевые показатели, характеризующие наличие проблемы (при наличии))</w:t>
      </w:r>
      <w:r w:rsidRPr="00355F3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:</w:t>
      </w:r>
      <w:r w:rsidR="0099345E" w:rsidRPr="00355F3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70DD1579" w14:textId="356B8DD4" w:rsidR="00E45698" w:rsidRPr="00564707" w:rsidRDefault="00E45698" w:rsidP="00E4569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проект нормативного правового акта определяет механизм </w:t>
      </w:r>
      <w:r w:rsidRPr="00222B29">
        <w:rPr>
          <w:rFonts w:ascii="Times New Roman" w:hAnsi="Times New Roman"/>
          <w:b/>
          <w:sz w:val="28"/>
          <w:szCs w:val="28"/>
          <w:u w:val="single"/>
        </w:rPr>
        <w:t>организации и осуществления регионального государственного контроля (надзора</w:t>
      </w:r>
      <w:r w:rsidR="000A004C" w:rsidRPr="000A004C">
        <w:rPr>
          <w:rFonts w:ascii="Times New Roman" w:hAnsi="Times New Roman"/>
          <w:b/>
          <w:sz w:val="28"/>
          <w:szCs w:val="28"/>
          <w:u w:val="single"/>
        </w:rPr>
        <w:t xml:space="preserve">) </w:t>
      </w:r>
      <w:r w:rsidR="000A004C" w:rsidRPr="000A004C">
        <w:rPr>
          <w:rFonts w:ascii="Times New Roman" w:hAnsi="Times New Roman"/>
          <w:b/>
          <w:sz w:val="28"/>
          <w:u w:val="single"/>
        </w:rPr>
        <w:t>на автомобильном транспорте, городском наземном электрическом транспорте и в дорожном хозяйстве</w:t>
      </w:r>
      <w:r w:rsidR="000A004C">
        <w:rPr>
          <w:rFonts w:ascii="Times New Roman" w:hAnsi="Times New Roman"/>
          <w:b/>
          <w:sz w:val="28"/>
          <w:u w:val="single"/>
        </w:rPr>
        <w:t>.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Проектом </w:t>
      </w:r>
      <w:r w:rsidR="00B72079">
        <w:rPr>
          <w:rFonts w:ascii="Times New Roman" w:hAnsi="Times New Roman"/>
          <w:b/>
          <w:sz w:val="28"/>
          <w:szCs w:val="28"/>
          <w:u w:val="single"/>
        </w:rPr>
        <w:t>нормативного правового акта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закрепляется </w:t>
      </w:r>
      <w:r w:rsidRPr="00222B29">
        <w:rPr>
          <w:rFonts w:ascii="Times New Roman" w:hAnsi="Times New Roman"/>
          <w:b/>
          <w:sz w:val="28"/>
          <w:szCs w:val="28"/>
          <w:u w:val="single"/>
        </w:rPr>
        <w:t>система оценки и управления рисками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, порядок </w:t>
      </w:r>
      <w:r w:rsidR="000A004C">
        <w:rPr>
          <w:rFonts w:ascii="Times New Roman" w:hAnsi="Times New Roman"/>
          <w:b/>
          <w:sz w:val="28"/>
          <w:szCs w:val="28"/>
          <w:u w:val="single"/>
        </w:rPr>
        <w:t>проведения: профилактических визитов без взаимодействия с контролируемым лицом, самообследования,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рисков </w:t>
      </w:r>
      <w:r w:rsidRPr="00222B29">
        <w:rPr>
          <w:rFonts w:ascii="Times New Roman" w:hAnsi="Times New Roman"/>
          <w:b/>
          <w:sz w:val="28"/>
          <w:szCs w:val="28"/>
          <w:u w:val="single"/>
        </w:rPr>
        <w:t>причинения вреда (ущерба) охраняемым законом ценностям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в области</w:t>
      </w:r>
      <w:r w:rsidR="000A004C">
        <w:rPr>
          <w:rFonts w:ascii="Times New Roman" w:hAnsi="Times New Roman"/>
          <w:b/>
          <w:sz w:val="28"/>
          <w:szCs w:val="28"/>
          <w:u w:val="single"/>
        </w:rPr>
        <w:t xml:space="preserve"> дорожного хозяйства</w:t>
      </w:r>
      <w:r>
        <w:rPr>
          <w:rFonts w:ascii="Times New Roman" w:hAnsi="Times New Roman"/>
          <w:b/>
          <w:sz w:val="28"/>
          <w:szCs w:val="28"/>
          <w:u w:val="single"/>
        </w:rPr>
        <w:t>, а также порядок досудебного обжалования решений контрольного органа.</w:t>
      </w:r>
    </w:p>
    <w:p w14:paraId="5253D994" w14:textId="77777777" w:rsidR="00CF0833" w:rsidRPr="0099345E" w:rsidRDefault="00CF0833" w:rsidP="00DB14DA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75CED99B" w14:textId="77777777" w:rsidR="006B2550" w:rsidRDefault="00CF0833" w:rsidP="00321F5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1651">
        <w:rPr>
          <w:rFonts w:ascii="Times New Roman" w:eastAsia="Times New Roman" w:hAnsi="Times New Roman"/>
          <w:sz w:val="28"/>
          <w:szCs w:val="28"/>
          <w:lang w:eastAsia="ru-RU"/>
        </w:rPr>
        <w:t>2.3</w:t>
      </w:r>
      <w:r w:rsidR="00D67A30" w:rsidRPr="00CC165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D67A30" w:rsidRPr="0099345E">
        <w:rPr>
          <w:rFonts w:ascii="Times New Roman" w:eastAsia="Times New Roman" w:hAnsi="Times New Roman"/>
          <w:sz w:val="28"/>
          <w:szCs w:val="28"/>
          <w:lang w:eastAsia="ru-RU"/>
        </w:rPr>
        <w:t xml:space="preserve"> Характеристика негативных эффектов, возникающих в связи </w:t>
      </w:r>
      <w:r w:rsidR="003A20DC" w:rsidRPr="0099345E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D67A30" w:rsidRPr="0099345E">
        <w:rPr>
          <w:rFonts w:ascii="Times New Roman" w:eastAsia="Times New Roman" w:hAnsi="Times New Roman"/>
          <w:sz w:val="28"/>
          <w:szCs w:val="28"/>
          <w:lang w:eastAsia="ru-RU"/>
        </w:rPr>
        <w:t>с наличием проблемы, группы участников отношений, испытывающих негативные эффекты, и их количественные оценки:</w:t>
      </w:r>
      <w:r w:rsidR="0099345E" w:rsidRPr="0099345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222782FE" w14:textId="77777777" w:rsidR="00E811EC" w:rsidRPr="00E811EC" w:rsidRDefault="00E811EC" w:rsidP="00E811E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E811EC">
        <w:rPr>
          <w:rFonts w:ascii="Times New Roman" w:hAnsi="Times New Roman"/>
          <w:b/>
          <w:bCs/>
          <w:sz w:val="28"/>
          <w:szCs w:val="28"/>
          <w:u w:val="single"/>
        </w:rPr>
        <w:t>Негативные эффекты, возникающие в связи с наличием проблемы:</w:t>
      </w:r>
    </w:p>
    <w:p w14:paraId="60D91A72" w14:textId="7363EB56" w:rsidR="00E811EC" w:rsidRPr="00E811EC" w:rsidRDefault="00E811EC" w:rsidP="00E811E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E811EC">
        <w:rPr>
          <w:rFonts w:ascii="Times New Roman" w:hAnsi="Times New Roman"/>
          <w:b/>
          <w:bCs/>
          <w:sz w:val="28"/>
          <w:szCs w:val="28"/>
          <w:u w:val="single"/>
        </w:rPr>
        <w:t>отсутствие дифференцированных критериев риска (по группам тяжести и вероятности) приводит к невозможности применения риск-ориентированного подхода в полном объеме, что создает избыточную административную нагрузку на добросовестных контролируемых лиц;</w:t>
      </w:r>
    </w:p>
    <w:p w14:paraId="03D86EE5" w14:textId="7A754BD6" w:rsidR="00E811EC" w:rsidRPr="00E811EC" w:rsidRDefault="00E811EC" w:rsidP="00E811E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E811EC">
        <w:rPr>
          <w:rFonts w:ascii="Times New Roman" w:hAnsi="Times New Roman"/>
          <w:b/>
          <w:bCs/>
          <w:sz w:val="28"/>
          <w:szCs w:val="28"/>
          <w:u w:val="single"/>
        </w:rPr>
        <w:t>сохранение плановых контрольных (надзорных) мероприятий при наличии категорий риска приводит к проведению проверок в отношении объектов низкого риска, что не соответствует принципу соразмерности;</w:t>
      </w:r>
    </w:p>
    <w:p w14:paraId="2122F4C0" w14:textId="00EB4256" w:rsidR="00E811EC" w:rsidRPr="00E811EC" w:rsidRDefault="00E811EC" w:rsidP="00E811E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E811EC">
        <w:rPr>
          <w:rFonts w:ascii="Times New Roman" w:hAnsi="Times New Roman"/>
          <w:b/>
          <w:bCs/>
          <w:sz w:val="28"/>
          <w:szCs w:val="28"/>
          <w:u w:val="single"/>
        </w:rPr>
        <w:t>отсутствие самообследования не позволяет контролируемым лицам самостоятельно оценить соблюдение обязательных требований и принять декларацию соблюдения, что снижает мотивацию к добросовестному поведению;</w:t>
      </w:r>
    </w:p>
    <w:p w14:paraId="55142E02" w14:textId="5C5C9ECE" w:rsidR="00E811EC" w:rsidRPr="00E811EC" w:rsidRDefault="00E811EC" w:rsidP="00E811E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E811EC">
        <w:rPr>
          <w:rFonts w:ascii="Times New Roman" w:hAnsi="Times New Roman"/>
          <w:b/>
          <w:bCs/>
          <w:sz w:val="28"/>
          <w:szCs w:val="28"/>
          <w:u w:val="single"/>
        </w:rPr>
        <w:t>отсутствие соглашения о надлежащем устранении нарушений не позволяет контролируемым лицам урегулировать последствия нарушений без применения мер административной ответственности;</w:t>
      </w:r>
    </w:p>
    <w:p w14:paraId="0235EEC7" w14:textId="68451C34" w:rsidR="00E811EC" w:rsidRPr="00E811EC" w:rsidRDefault="00E811EC" w:rsidP="00E811E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E811EC">
        <w:rPr>
          <w:rFonts w:ascii="Times New Roman" w:hAnsi="Times New Roman"/>
          <w:b/>
          <w:bCs/>
          <w:sz w:val="28"/>
          <w:szCs w:val="28"/>
          <w:u w:val="single"/>
        </w:rPr>
        <w:t>отсутствие права на подачу заявления об изменении категории риска ограничивает права контролируемых лиц;</w:t>
      </w:r>
    </w:p>
    <w:p w14:paraId="6A15F8EB" w14:textId="3E57D440" w:rsidR="00E811EC" w:rsidRPr="00E811EC" w:rsidRDefault="00E811EC" w:rsidP="00E811E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620BE0">
        <w:rPr>
          <w:rFonts w:ascii="Times New Roman" w:hAnsi="Times New Roman"/>
          <w:b/>
          <w:bCs/>
          <w:sz w:val="28"/>
          <w:szCs w:val="28"/>
          <w:u w:val="single"/>
        </w:rPr>
        <w:t>отсутствие разграничения предметов контроля между Минавтодором ЧР и Минтрансом ЧР на уровне структуры Положения создает риск дублирования контрольных мероприятий и правовую неопределенность для контролируемых лиц;</w:t>
      </w:r>
    </w:p>
    <w:p w14:paraId="67FB4B27" w14:textId="4A768187" w:rsidR="00E811EC" w:rsidRPr="00E811EC" w:rsidRDefault="00E811EC" w:rsidP="00E811E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E811EC">
        <w:rPr>
          <w:rFonts w:ascii="Times New Roman" w:hAnsi="Times New Roman"/>
          <w:b/>
          <w:bCs/>
          <w:sz w:val="28"/>
          <w:szCs w:val="28"/>
          <w:u w:val="single"/>
        </w:rPr>
        <w:lastRenderedPageBreak/>
        <w:t>действующие ключевые и индикативные показатели не позволяют в полной мере оценить результативность и эффективность контроля.</w:t>
      </w:r>
    </w:p>
    <w:p w14:paraId="6653FEA1" w14:textId="77777777" w:rsidR="00E45698" w:rsidRDefault="00E45698" w:rsidP="00E4569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565C8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Групп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а</w:t>
      </w:r>
      <w:r w:rsidRPr="00565C8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участников отношений, испытывающ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ая</w:t>
      </w:r>
      <w:r w:rsidRPr="00565C8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негативные эффекты: </w:t>
      </w:r>
    </w:p>
    <w:p w14:paraId="3EE37A4E" w14:textId="587726F8" w:rsidR="00E811EC" w:rsidRPr="00E811EC" w:rsidRDefault="00E811EC" w:rsidP="00E811E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E811EC">
        <w:rPr>
          <w:rFonts w:ascii="Times New Roman" w:hAnsi="Times New Roman"/>
          <w:b/>
          <w:sz w:val="28"/>
          <w:szCs w:val="28"/>
          <w:u w:val="single"/>
        </w:rPr>
        <w:t>контролируемые лица — владельцы и собственники объектов дорожного сервиса, расположенных на автомобильных дорогах регионального значения Чеченской Республики (778 объектов);</w:t>
      </w:r>
    </w:p>
    <w:p w14:paraId="6FC774C6" w14:textId="4925CB4F" w:rsidR="00E811EC" w:rsidRPr="00E811EC" w:rsidRDefault="00E811EC" w:rsidP="00E811E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E811EC">
        <w:rPr>
          <w:rFonts w:ascii="Times New Roman" w:hAnsi="Times New Roman"/>
          <w:b/>
          <w:sz w:val="28"/>
          <w:szCs w:val="28"/>
          <w:u w:val="single"/>
        </w:rPr>
        <w:t>контролируемые лица — юридические лица и индивидуальные предприниматели, осуществляющие перевозки пассажиров и багажа по муниципальным и межмуниципальным маршрутам регулярных перевозок;</w:t>
      </w:r>
    </w:p>
    <w:p w14:paraId="3F5C4C3E" w14:textId="74C715F7" w:rsidR="00E45698" w:rsidRDefault="00E811EC" w:rsidP="00E811EC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E811EC">
        <w:rPr>
          <w:rFonts w:ascii="Times New Roman" w:hAnsi="Times New Roman"/>
          <w:b/>
          <w:sz w:val="28"/>
          <w:szCs w:val="28"/>
          <w:u w:val="single"/>
        </w:rPr>
        <w:t>участники дорожного движения (как конечные получатели услуг).</w:t>
      </w:r>
      <w:r w:rsidR="00E4569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</w:p>
    <w:p w14:paraId="4425F9D2" w14:textId="77777777" w:rsidR="000265CF" w:rsidRDefault="000265CF" w:rsidP="00E456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14:paraId="05990102" w14:textId="77777777" w:rsidR="004B004C" w:rsidRPr="004B004C" w:rsidRDefault="00D67A30" w:rsidP="004B004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3. </w:t>
      </w:r>
      <w:r w:rsidR="004B004C" w:rsidRPr="004B004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Анализ </w:t>
      </w:r>
      <w:r w:rsidR="00C67A7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практики </w:t>
      </w:r>
      <w:r w:rsidR="004B004C" w:rsidRPr="004B004C">
        <w:rPr>
          <w:rFonts w:ascii="Times New Roman" w:eastAsia="Times New Roman" w:hAnsi="Times New Roman"/>
          <w:b/>
          <w:sz w:val="28"/>
          <w:szCs w:val="28"/>
          <w:lang w:eastAsia="ru-RU"/>
        </w:rPr>
        <w:t>иных субъектов Российской Федерации</w:t>
      </w:r>
    </w:p>
    <w:p w14:paraId="59C84B12" w14:textId="77777777" w:rsidR="00D67A30" w:rsidRPr="004B004C" w:rsidRDefault="004B004C" w:rsidP="004B004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B004C">
        <w:rPr>
          <w:rFonts w:ascii="Times New Roman" w:eastAsia="Times New Roman" w:hAnsi="Times New Roman"/>
          <w:b/>
          <w:sz w:val="28"/>
          <w:szCs w:val="28"/>
          <w:lang w:eastAsia="ru-RU"/>
        </w:rPr>
        <w:t>в соответствующей сфере</w:t>
      </w:r>
    </w:p>
    <w:p w14:paraId="73F4C4DB" w14:textId="77777777" w:rsidR="00DB14DA" w:rsidRDefault="00DB14DA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14:paraId="1C965CF1" w14:textId="77777777" w:rsidR="00E45698" w:rsidRDefault="00E45698" w:rsidP="00E45698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D7260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При подготовке проекта нормативного правового акта был сделан анализ следующих нормативных правовых актов субъектов Российской Федерации:</w:t>
      </w:r>
    </w:p>
    <w:p w14:paraId="4F7837DB" w14:textId="49290A52" w:rsidR="00E45698" w:rsidRPr="00E811EC" w:rsidRDefault="00E45698" w:rsidP="00E45698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E811E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постановление Правительства </w:t>
      </w:r>
      <w:r w:rsidR="00B87EA5" w:rsidRPr="00E811E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Новосибирской</w:t>
      </w:r>
      <w:r w:rsidR="00394BC0" w:rsidRPr="00E811E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области </w:t>
      </w:r>
      <w:r w:rsidR="00B87EA5" w:rsidRPr="00E811E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от 13</w:t>
      </w:r>
      <w:r w:rsidRPr="00E811E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декабря 2021 года №</w:t>
      </w:r>
      <w:r w:rsidR="00B87EA5" w:rsidRPr="00E811E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519-П</w:t>
      </w:r>
      <w:r w:rsidRPr="00E811E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B87EA5" w:rsidRPr="00E811EC">
        <w:rPr>
          <w:rFonts w:ascii="Times New Roman" w:hAnsi="Times New Roman"/>
          <w:b/>
          <w:spacing w:val="-4"/>
          <w:sz w:val="28"/>
          <w:u w:val="single"/>
        </w:rPr>
        <w:t>«</w:t>
      </w:r>
      <w:r w:rsidR="00B87EA5" w:rsidRPr="00E811EC">
        <w:rPr>
          <w:rFonts w:ascii="Times New Roman" w:hAnsi="Times New Roman"/>
          <w:b/>
          <w:sz w:val="28"/>
          <w:u w:val="single"/>
        </w:rPr>
        <w:t>Об утверждении Положения о региональном государственном контроле (надзоре) на автомобильном транспорте, городском наземном электрическом транспорте и в дорожном хозяйстве на территории Новосибирской области</w:t>
      </w:r>
      <w:r w:rsidR="00B87EA5" w:rsidRPr="00E811EC">
        <w:rPr>
          <w:rFonts w:ascii="Times New Roman" w:hAnsi="Times New Roman"/>
          <w:b/>
          <w:spacing w:val="-4"/>
          <w:sz w:val="28"/>
          <w:u w:val="single"/>
        </w:rPr>
        <w:t>»</w:t>
      </w:r>
      <w:r w:rsidRPr="00E811E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;</w:t>
      </w:r>
    </w:p>
    <w:p w14:paraId="5203BBA4" w14:textId="3D5B5D95" w:rsidR="00E45698" w:rsidRPr="00E811EC" w:rsidRDefault="00E45698" w:rsidP="00394BC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E811E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постановление </w:t>
      </w:r>
      <w:r w:rsidR="00394BC0" w:rsidRPr="00E811E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Правительства Краснодарского края от 30 декабря 2021 года № 1022</w:t>
      </w:r>
      <w:r w:rsidRPr="00E811E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394BC0" w:rsidRPr="00E811EC">
        <w:rPr>
          <w:rFonts w:ascii="Times New Roman" w:hAnsi="Times New Roman"/>
          <w:b/>
          <w:spacing w:val="-4"/>
          <w:sz w:val="28"/>
          <w:u w:val="single"/>
        </w:rPr>
        <w:t>«</w:t>
      </w:r>
      <w:r w:rsidR="00394BC0" w:rsidRPr="00E811EC">
        <w:rPr>
          <w:rFonts w:ascii="Times New Roman" w:hAnsi="Times New Roman"/>
          <w:b/>
          <w:sz w:val="28"/>
          <w:u w:val="single"/>
        </w:rPr>
        <w:t>Об утверждении Положения о региональном государственном контроле (надзоре) на автомобильном транспорте, городском наземном электрическом транспорте и в дорожном хозяйстве»;</w:t>
      </w:r>
    </w:p>
    <w:p w14:paraId="4E1D8536" w14:textId="11C5E165" w:rsidR="00394BC0" w:rsidRPr="00E811EC" w:rsidRDefault="00394BC0" w:rsidP="00394BC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E811E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постановление Правительства Ставропольского края от 7 октября  2021 года № 508-П </w:t>
      </w:r>
      <w:r w:rsidRPr="00E811EC">
        <w:rPr>
          <w:rFonts w:ascii="Times New Roman" w:hAnsi="Times New Roman"/>
          <w:b/>
          <w:spacing w:val="-4"/>
          <w:sz w:val="28"/>
          <w:u w:val="single"/>
        </w:rPr>
        <w:t>«</w:t>
      </w:r>
      <w:r w:rsidRPr="00E811EC">
        <w:rPr>
          <w:rFonts w:ascii="Times New Roman" w:hAnsi="Times New Roman"/>
          <w:b/>
          <w:sz w:val="28"/>
          <w:u w:val="single"/>
        </w:rPr>
        <w:t>Об утверждении Положения о региональном государственном контроле (надзоре) на автомобильном транспорте, городском наземном электрическом транспорте и в дорожном хозяйстве»;</w:t>
      </w:r>
    </w:p>
    <w:p w14:paraId="0BF23EA7" w14:textId="6F64ABE4" w:rsidR="006B2550" w:rsidRDefault="006B2550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DD42C2D" w14:textId="590594BD" w:rsidR="00D97183" w:rsidRPr="006C19CA" w:rsidRDefault="00D67A30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>4. Цели предлагаемого регулирования</w:t>
      </w:r>
    </w:p>
    <w:p w14:paraId="469DA3F7" w14:textId="5AAF522E" w:rsidR="00E45698" w:rsidRDefault="00D67A30" w:rsidP="00E4569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 xml:space="preserve">4.1. </w:t>
      </w:r>
      <w:r w:rsidRPr="00F178E3">
        <w:rPr>
          <w:rFonts w:ascii="Times New Roman" w:eastAsia="Times New Roman" w:hAnsi="Times New Roman"/>
          <w:sz w:val="28"/>
          <w:szCs w:val="28"/>
          <w:lang w:eastAsia="ru-RU"/>
        </w:rPr>
        <w:t>Основание для разработки проекта нормативного правового акта</w:t>
      </w:r>
      <w:r w:rsidR="00394BC0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555965A6" w14:textId="28A81446" w:rsidR="00E45698" w:rsidRPr="006A2C65" w:rsidRDefault="00E45698" w:rsidP="00E4569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6A2C65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Федеральный закон «О внесении изменений в Федеральный закон «О государственном контроле (надзоре) и муниципальном контроле в Российской Федерации». </w:t>
      </w:r>
    </w:p>
    <w:p w14:paraId="27996EE3" w14:textId="1719D6FD" w:rsidR="00D67A30" w:rsidRPr="006C19CA" w:rsidRDefault="00D67A30" w:rsidP="00E45698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4"/>
        <w:gridCol w:w="2244"/>
        <w:gridCol w:w="4536"/>
      </w:tblGrid>
      <w:tr w:rsidR="00D67A30" w:rsidRPr="00D97183" w14:paraId="5B61E442" w14:textId="77777777" w:rsidTr="004C429A">
        <w:tc>
          <w:tcPr>
            <w:tcW w:w="2854" w:type="dxa"/>
            <w:vAlign w:val="center"/>
          </w:tcPr>
          <w:p w14:paraId="443FC53E" w14:textId="77777777" w:rsidR="00D67A30" w:rsidRPr="00F35C59" w:rsidRDefault="00D67A30" w:rsidP="00CC16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5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4.2. Описание целей предлагаемого регулирования, их соотношение с проблемой</w:t>
            </w:r>
          </w:p>
        </w:tc>
        <w:tc>
          <w:tcPr>
            <w:tcW w:w="2244" w:type="dxa"/>
            <w:vAlign w:val="center"/>
          </w:tcPr>
          <w:p w14:paraId="5D7EC000" w14:textId="77777777" w:rsidR="00D40963" w:rsidRPr="00F35C59" w:rsidRDefault="00D67A30" w:rsidP="00CC16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5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4.3. </w:t>
            </w:r>
            <w:r w:rsidR="00151B14" w:rsidRPr="00F35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Сроки оценки достижения ключевых показателей целей предлагаемого регулирования</w:t>
            </w:r>
          </w:p>
          <w:p w14:paraId="6298B017" w14:textId="77777777" w:rsidR="00151B14" w:rsidRPr="00F35C59" w:rsidRDefault="008435C8" w:rsidP="00CC16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5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(при наличии)</w:t>
            </w:r>
          </w:p>
        </w:tc>
        <w:tc>
          <w:tcPr>
            <w:tcW w:w="4536" w:type="dxa"/>
            <w:vAlign w:val="center"/>
          </w:tcPr>
          <w:p w14:paraId="16A8585F" w14:textId="77777777" w:rsidR="00151B14" w:rsidRPr="00F35C59" w:rsidRDefault="00D67A30" w:rsidP="00CC16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5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4.4</w:t>
            </w:r>
            <w:r w:rsidRPr="00F35C5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. </w:t>
            </w:r>
            <w:r w:rsidR="00151B14" w:rsidRPr="00F35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Ключевые показатели</w:t>
            </w:r>
          </w:p>
          <w:p w14:paraId="5352EB35" w14:textId="77777777" w:rsidR="00151B14" w:rsidRPr="00F35C59" w:rsidRDefault="00151B14" w:rsidP="00CC16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5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достижения целей предлагаемого</w:t>
            </w:r>
          </w:p>
          <w:p w14:paraId="2F164106" w14:textId="77777777" w:rsidR="00151B14" w:rsidRPr="00F35C59" w:rsidRDefault="00151B14" w:rsidP="00CC16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5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правового регулирования</w:t>
            </w:r>
          </w:p>
          <w:p w14:paraId="03C944D2" w14:textId="77777777" w:rsidR="00151B14" w:rsidRPr="00F35C59" w:rsidRDefault="00D40963" w:rsidP="00CC16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5C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(при наличии)</w:t>
            </w:r>
          </w:p>
        </w:tc>
      </w:tr>
      <w:tr w:rsidR="00264201" w:rsidRPr="00D97183" w14:paraId="3B9C0AC3" w14:textId="77777777" w:rsidTr="00264201">
        <w:trPr>
          <w:trHeight w:val="4810"/>
        </w:trPr>
        <w:tc>
          <w:tcPr>
            <w:tcW w:w="2854" w:type="dxa"/>
            <w:shd w:val="clear" w:color="auto" w:fill="FFFFFF"/>
            <w:vAlign w:val="center"/>
          </w:tcPr>
          <w:p w14:paraId="2A7BBBEC" w14:textId="0BADB02B" w:rsidR="00264201" w:rsidRPr="00264201" w:rsidRDefault="00264201" w:rsidP="00264201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highlight w:val="yellow"/>
                <w:u w:val="single"/>
                <w:lang w:eastAsia="ru-RU"/>
              </w:rPr>
            </w:pPr>
            <w:r w:rsidRPr="00264201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lastRenderedPageBreak/>
              <w:t>актуализация регионального нормативного правового акта в области регионального государственного контроля (надзора) на автомобильном транспорте, городском наземном электрическом транспорте и в дорожном хозяйстве в соответствии с Федеральным законом № 248-ФЗ</w:t>
            </w:r>
          </w:p>
        </w:tc>
        <w:tc>
          <w:tcPr>
            <w:tcW w:w="2244" w:type="dxa"/>
            <w:shd w:val="clear" w:color="auto" w:fill="FFFFFF"/>
            <w:vAlign w:val="center"/>
          </w:tcPr>
          <w:p w14:paraId="67E50B86" w14:textId="7F732A82" w:rsidR="00264201" w:rsidRPr="00264201" w:rsidRDefault="00264201" w:rsidP="002642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highlight w:val="yellow"/>
                <w:u w:val="single"/>
                <w:lang w:eastAsia="ru-RU"/>
              </w:rPr>
            </w:pPr>
            <w:r w:rsidRPr="00264201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2026 год</w:t>
            </w:r>
          </w:p>
        </w:tc>
        <w:tc>
          <w:tcPr>
            <w:tcW w:w="4536" w:type="dxa"/>
            <w:shd w:val="clear" w:color="auto" w:fill="FFFFFF"/>
            <w:vAlign w:val="center"/>
          </w:tcPr>
          <w:p w14:paraId="58F7F5C2" w14:textId="3571B885" w:rsidR="00264201" w:rsidRPr="00264201" w:rsidRDefault="00264201" w:rsidP="002642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highlight w:val="yellow"/>
                <w:u w:val="single"/>
                <w:lang w:eastAsia="ru-RU"/>
              </w:rPr>
            </w:pPr>
            <w:r w:rsidRPr="00264201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ежегодно</w:t>
            </w:r>
          </w:p>
        </w:tc>
      </w:tr>
      <w:tr w:rsidR="00264201" w:rsidRPr="00D97183" w14:paraId="15ED0A21" w14:textId="77777777" w:rsidTr="00264201">
        <w:trPr>
          <w:trHeight w:val="3813"/>
        </w:trPr>
        <w:tc>
          <w:tcPr>
            <w:tcW w:w="2854" w:type="dxa"/>
            <w:shd w:val="clear" w:color="auto" w:fill="FFFFFF"/>
            <w:vAlign w:val="center"/>
          </w:tcPr>
          <w:p w14:paraId="0E4FD6BA" w14:textId="66C093A4" w:rsidR="00264201" w:rsidRPr="00264201" w:rsidRDefault="00264201" w:rsidP="00264201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highlight w:val="yellow"/>
                <w:u w:val="single"/>
                <w:lang w:eastAsia="ru-RU"/>
              </w:rPr>
            </w:pPr>
            <w:r w:rsidRPr="00264201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внедрение риск-ориентированного подхода, основанного на соотнесении группы тяжести потенциальных негативных последствий и группы вероятности несоблюдения обязательных требований</w:t>
            </w:r>
          </w:p>
        </w:tc>
        <w:tc>
          <w:tcPr>
            <w:tcW w:w="2244" w:type="dxa"/>
            <w:shd w:val="clear" w:color="auto" w:fill="FFFFFF"/>
            <w:vAlign w:val="center"/>
          </w:tcPr>
          <w:p w14:paraId="27ED5339" w14:textId="04ECF431" w:rsidR="00264201" w:rsidRPr="00264201" w:rsidRDefault="00264201" w:rsidP="002642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highlight w:val="yellow"/>
                <w:u w:val="single"/>
                <w:lang w:eastAsia="ru-RU"/>
              </w:rPr>
            </w:pPr>
            <w:r w:rsidRPr="00264201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2026 год</w:t>
            </w:r>
          </w:p>
        </w:tc>
        <w:tc>
          <w:tcPr>
            <w:tcW w:w="4536" w:type="dxa"/>
            <w:shd w:val="clear" w:color="auto" w:fill="FFFFFF"/>
            <w:vAlign w:val="center"/>
          </w:tcPr>
          <w:p w14:paraId="569E6748" w14:textId="1160A7B6" w:rsidR="00264201" w:rsidRPr="00264201" w:rsidRDefault="00264201" w:rsidP="002642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highlight w:val="yellow"/>
                <w:u w:val="single"/>
                <w:lang w:eastAsia="ru-RU"/>
              </w:rPr>
            </w:pPr>
            <w:r w:rsidRPr="00264201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ежегодно</w:t>
            </w:r>
          </w:p>
        </w:tc>
      </w:tr>
      <w:tr w:rsidR="00264201" w:rsidRPr="00D97183" w14:paraId="72151091" w14:textId="77777777" w:rsidTr="00264201">
        <w:trPr>
          <w:trHeight w:val="2408"/>
        </w:trPr>
        <w:tc>
          <w:tcPr>
            <w:tcW w:w="2854" w:type="dxa"/>
            <w:shd w:val="clear" w:color="auto" w:fill="FFFFFF"/>
            <w:vAlign w:val="center"/>
          </w:tcPr>
          <w:p w14:paraId="006F76E7" w14:textId="440EB587" w:rsidR="00264201" w:rsidRPr="00264201" w:rsidRDefault="00264201" w:rsidP="00264201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highlight w:val="yellow"/>
                <w:u w:val="single"/>
                <w:lang w:eastAsia="ru-RU"/>
              </w:rPr>
            </w:pPr>
            <w:r w:rsidRPr="00264201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снижение административной нагрузки на контролируемых лиц за счет отказа от плановых контрольных мероприятий</w:t>
            </w:r>
          </w:p>
        </w:tc>
        <w:tc>
          <w:tcPr>
            <w:tcW w:w="2244" w:type="dxa"/>
            <w:shd w:val="clear" w:color="auto" w:fill="FFFFFF"/>
            <w:vAlign w:val="center"/>
          </w:tcPr>
          <w:p w14:paraId="4F311E4F" w14:textId="0356CFAB" w:rsidR="00264201" w:rsidRPr="00264201" w:rsidRDefault="00264201" w:rsidP="002642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highlight w:val="yellow"/>
                <w:u w:val="single"/>
                <w:lang w:eastAsia="ru-RU"/>
              </w:rPr>
            </w:pPr>
            <w:r w:rsidRPr="00264201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2026 год</w:t>
            </w:r>
          </w:p>
        </w:tc>
        <w:tc>
          <w:tcPr>
            <w:tcW w:w="4536" w:type="dxa"/>
            <w:shd w:val="clear" w:color="auto" w:fill="FFFFFF"/>
            <w:vAlign w:val="center"/>
          </w:tcPr>
          <w:p w14:paraId="2A64A4DA" w14:textId="34697B82" w:rsidR="00264201" w:rsidRPr="00264201" w:rsidRDefault="00264201" w:rsidP="002642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highlight w:val="yellow"/>
                <w:u w:val="single"/>
                <w:lang w:eastAsia="ru-RU"/>
              </w:rPr>
            </w:pPr>
            <w:r w:rsidRPr="00264201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ежегодно</w:t>
            </w:r>
          </w:p>
        </w:tc>
      </w:tr>
      <w:tr w:rsidR="00264201" w:rsidRPr="00D97183" w14:paraId="545FF0BD" w14:textId="77777777" w:rsidTr="00264201">
        <w:trPr>
          <w:trHeight w:val="1691"/>
        </w:trPr>
        <w:tc>
          <w:tcPr>
            <w:tcW w:w="2854" w:type="dxa"/>
            <w:shd w:val="clear" w:color="auto" w:fill="FFFFFF"/>
            <w:vAlign w:val="center"/>
          </w:tcPr>
          <w:p w14:paraId="3F87B73D" w14:textId="4DB40065" w:rsidR="00264201" w:rsidRPr="00264201" w:rsidRDefault="00264201" w:rsidP="00264201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highlight w:val="yellow"/>
                <w:u w:val="single"/>
                <w:lang w:eastAsia="ru-RU"/>
              </w:rPr>
            </w:pPr>
            <w:r w:rsidRPr="00264201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предотвращение и устранение нарушений прав и законных интересов участников дорожного движения</w:t>
            </w:r>
          </w:p>
        </w:tc>
        <w:tc>
          <w:tcPr>
            <w:tcW w:w="2244" w:type="dxa"/>
            <w:shd w:val="clear" w:color="auto" w:fill="FFFFFF"/>
            <w:vAlign w:val="center"/>
          </w:tcPr>
          <w:p w14:paraId="548D861C" w14:textId="0D7FF830" w:rsidR="00264201" w:rsidRPr="00264201" w:rsidRDefault="00264201" w:rsidP="002642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highlight w:val="yellow"/>
                <w:u w:val="single"/>
                <w:lang w:eastAsia="ru-RU"/>
              </w:rPr>
            </w:pPr>
            <w:r w:rsidRPr="00264201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постоянно, начиная с 2026 года</w:t>
            </w:r>
          </w:p>
        </w:tc>
        <w:tc>
          <w:tcPr>
            <w:tcW w:w="4536" w:type="dxa"/>
            <w:shd w:val="clear" w:color="auto" w:fill="FFFFFF"/>
            <w:vAlign w:val="center"/>
          </w:tcPr>
          <w:p w14:paraId="545ED00A" w14:textId="01610695" w:rsidR="00264201" w:rsidRPr="00264201" w:rsidRDefault="00264201" w:rsidP="002642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highlight w:val="yellow"/>
                <w:u w:val="single"/>
                <w:lang w:eastAsia="ru-RU"/>
              </w:rPr>
            </w:pPr>
            <w:r w:rsidRPr="00264201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ежегодно</w:t>
            </w:r>
          </w:p>
        </w:tc>
      </w:tr>
    </w:tbl>
    <w:p w14:paraId="6C55BB45" w14:textId="77777777" w:rsidR="00D67A30" w:rsidRDefault="00D67A30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EE35A68" w14:textId="77777777" w:rsidR="00AB0C87" w:rsidRDefault="00AB0C87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3101E66" w14:textId="77777777" w:rsidR="00AB0C87" w:rsidRDefault="00AB0C87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C6B07FF" w14:textId="77777777" w:rsidR="00AB0C87" w:rsidRPr="006C19CA" w:rsidRDefault="00AB0C87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FFE3D81" w14:textId="77777777" w:rsidR="00D67A30" w:rsidRDefault="00D67A30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5. Описание предлагаемого регулирования и иных возможных способов решения проблемы, включая вариант, который позволит достичь поставленных целей без введения нового правового регулирования</w:t>
      </w:r>
    </w:p>
    <w:p w14:paraId="478A4605" w14:textId="77777777" w:rsidR="00D97183" w:rsidRPr="006C19CA" w:rsidRDefault="00D97183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EAD0496" w14:textId="77777777" w:rsidR="006B2550" w:rsidRDefault="00D67A30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5F39">
        <w:rPr>
          <w:rFonts w:ascii="Times New Roman" w:eastAsia="Times New Roman" w:hAnsi="Times New Roman"/>
          <w:sz w:val="28"/>
          <w:szCs w:val="28"/>
          <w:lang w:eastAsia="ru-RU"/>
        </w:rPr>
        <w:t>5.1. Описание предлагаемого способа решения проблемы и преодоления связанных с ней негативных эффектов:</w:t>
      </w:r>
      <w:r w:rsidR="00CF1200" w:rsidRPr="00355F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25007B8B" w14:textId="7CF2BE96" w:rsidR="008B70B1" w:rsidRDefault="008B70B1" w:rsidP="00DB14DA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DB579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проект </w:t>
      </w:r>
      <w:r w:rsidR="00B7207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нормативного правового акта</w:t>
      </w:r>
      <w:r w:rsidRPr="00DB579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разработан в соответствии </w:t>
      </w:r>
      <w:r w:rsidR="00B7207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br/>
      </w:r>
      <w:r w:rsidRPr="00DB579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с Федеральным законом от 31 июля 2020 года № 248-ФЗ </w:t>
      </w:r>
      <w:r w:rsidR="00B7207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br/>
      </w:r>
      <w:r w:rsidRPr="00DB579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«О государственном контроле (надзоре) и муниципальном контроле </w:t>
      </w:r>
      <w:r w:rsidR="00B7207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br/>
      </w:r>
      <w:r w:rsidRPr="00DB579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в Российской Федерации» и предлагает урегулировать отношения, связанные с организацией и осуществлением регионального государственного контроля (надзора) </w:t>
      </w:r>
      <w:r w:rsidR="007F48F5" w:rsidRPr="007F48F5">
        <w:rPr>
          <w:rFonts w:ascii="Times New Roman" w:hAnsi="Times New Roman"/>
          <w:b/>
          <w:sz w:val="28"/>
          <w:szCs w:val="28"/>
          <w:u w:val="single"/>
        </w:rPr>
        <w:t>на автомобильном транспорте, городском наземном электрическом транспорте и в дорожном хозяйстве</w:t>
      </w:r>
      <w:r w:rsidR="007F48F5" w:rsidRPr="00DB579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Pr="00DB579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на территории Чеченской Республики. Проект постановления призван устранить недостатки действующего правового регулирования регионального государственного контроля (надзора), в том числе </w:t>
      </w:r>
      <w:r w:rsidR="007F48F5" w:rsidRPr="00DB579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бессистемность</w:t>
      </w:r>
      <w:r w:rsidRPr="00DB579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и пробельность регулирования, недостаточность регулирования вопросов профилактики нарушений обязательных требований. Предлагается учитывать категории риска причинения вреда (ущерба), а также критерии отнесения </w:t>
      </w:r>
      <w:r w:rsidR="007F48F5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объектов контроля (надзора)</w:t>
      </w:r>
      <w:r w:rsidRPr="00DB579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к категориям риска; утверждаются виды контрольных (надзорных) мероприятий, а также периодичность их проведения в зависимости от присвоенной категории риска; утверждается перечень обязательных профилактических мероприятий.</w:t>
      </w:r>
    </w:p>
    <w:p w14:paraId="22AD05AD" w14:textId="77777777" w:rsidR="008B70B1" w:rsidRDefault="008B70B1" w:rsidP="00DB14DA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14:paraId="42E9A8CD" w14:textId="1E9058D7" w:rsidR="00D67A30" w:rsidRPr="00C07E87" w:rsidRDefault="00D67A30" w:rsidP="00DB14DA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C07E8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5.2. Описание иных способов решения проблемы, включая вариант, который позволит достичь поставленных целей без введения нового правового регулирования (</w:t>
      </w:r>
      <w:r w:rsidRPr="00C07E87">
        <w:rPr>
          <w:rFonts w:ascii="Times New Roman" w:eastAsia="Times New Roman" w:hAnsi="Times New Roman"/>
          <w:i/>
          <w:color w:val="000000" w:themeColor="text1"/>
          <w:sz w:val="28"/>
          <w:szCs w:val="28"/>
          <w:lang w:eastAsia="ru-RU"/>
        </w:rPr>
        <w:t>с указанием того, каким образом каждым из способов могла бы быть решена проблема, и количественных показателей</w:t>
      </w:r>
      <w:r w:rsidRPr="00C07E8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):</w:t>
      </w:r>
    </w:p>
    <w:p w14:paraId="59EC1175" w14:textId="476D1126" w:rsidR="00E811EC" w:rsidRDefault="00E811EC" w:rsidP="00E811E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</w:pPr>
      <w:r w:rsidRPr="00E811EC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>Способ 1. Сохранение действующего регулирования.</w:t>
      </w:r>
    </w:p>
    <w:p w14:paraId="239C8A29" w14:textId="77777777" w:rsidR="00E811EC" w:rsidRPr="00E811EC" w:rsidRDefault="00E811EC" w:rsidP="00E811E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</w:p>
    <w:p w14:paraId="50668D52" w14:textId="3E37B8DE" w:rsidR="00E811EC" w:rsidRPr="00E811EC" w:rsidRDefault="00E811EC" w:rsidP="00E811E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  <w:r w:rsidRPr="00E811EC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>Описание: дальнейшее применение действующего Положения.</w:t>
      </w:r>
    </w:p>
    <w:p w14:paraId="09485823" w14:textId="7ABC0339" w:rsidR="00E811EC" w:rsidRPr="00E811EC" w:rsidRDefault="00E811EC" w:rsidP="00E811E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  <w:r w:rsidRPr="00E811EC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 xml:space="preserve">Оценка: не решает проблему, поскольку действующее Положение не в полной мере соответствует Федеральному закону № 248-ФЗ в части дифференцированных критериев риска, самообследования, соглашения </w:t>
      </w:r>
      <w:r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br/>
      </w:r>
      <w:r w:rsidRPr="00E811EC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>о надлежащем устранении нарушений, права на изменение категории риска, а также сохраняет плановые контрольные мероприятия.</w:t>
      </w:r>
    </w:p>
    <w:p w14:paraId="19D49519" w14:textId="77777777" w:rsidR="00E811EC" w:rsidRDefault="00E811EC" w:rsidP="00E811E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</w:pPr>
    </w:p>
    <w:p w14:paraId="74A652D7" w14:textId="77777777" w:rsidR="00E811EC" w:rsidRPr="00E811EC" w:rsidRDefault="00E811EC" w:rsidP="00E811E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  <w:r w:rsidRPr="00E811EC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>Способ 2. Внесение точечных изменений в действующее Положение.</w:t>
      </w:r>
    </w:p>
    <w:p w14:paraId="2BC50695" w14:textId="77777777" w:rsidR="00E811EC" w:rsidRPr="00E811EC" w:rsidRDefault="00E811EC" w:rsidP="00E811E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  <w:r w:rsidRPr="00E811EC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>Описание: внесение изменений в отдельные пункты действующего Положения без утверждения его в новой редакции.</w:t>
      </w:r>
    </w:p>
    <w:p w14:paraId="409A3B00" w14:textId="77777777" w:rsidR="00E811EC" w:rsidRDefault="00E811EC" w:rsidP="00E811E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</w:pPr>
      <w:r w:rsidRPr="00E811EC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>Оценка: не позволяет в полной мере устранить проблему, поскольку действующее Положение содержит множественные пробелы, требующие комплексного регулирования. Точечные изменения потребуют многократного внесения изменений и могут привести к внутренним противоречиям.</w:t>
      </w:r>
    </w:p>
    <w:p w14:paraId="0B68AF6F" w14:textId="77777777" w:rsidR="00E811EC" w:rsidRPr="00E811EC" w:rsidRDefault="00E811EC" w:rsidP="00E811E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</w:p>
    <w:p w14:paraId="71EEDAB3" w14:textId="4A1EF683" w:rsidR="00E811EC" w:rsidRPr="00E811EC" w:rsidRDefault="00E811EC" w:rsidP="00E811E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  <w:r w:rsidRPr="00E811EC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>Способ 3. Утверждение Положения в новой редакции.</w:t>
      </w:r>
    </w:p>
    <w:p w14:paraId="7348EE4C" w14:textId="77777777" w:rsidR="00E811EC" w:rsidRDefault="00E811EC" w:rsidP="00E811E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</w:pPr>
      <w:r w:rsidRPr="00E811EC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>Описание: изложение приложения к постановлению № 236 в новой редакции, устанавливающей дифференцированные критерии риска, самообследование, соглашение о надлежащем устранении нарушений, право на изменение категории риска, отмену плановых контрольных мероприятий, разграничение предметов контроля.</w:t>
      </w:r>
    </w:p>
    <w:p w14:paraId="20E3DA7B" w14:textId="77777777" w:rsidR="00E811EC" w:rsidRPr="00E811EC" w:rsidRDefault="00E811EC" w:rsidP="00E811E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</w:p>
    <w:p w14:paraId="4FEAE1C1" w14:textId="77777777" w:rsidR="00E811EC" w:rsidRDefault="00E811EC" w:rsidP="00E811E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</w:pPr>
      <w:r w:rsidRPr="00E811EC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>Оценка: позволяет комплексно устранить проблему, обеспечить соответствие Федеральному закону № 248-ФЗ и создать правовую определенность для контролируемых лиц.</w:t>
      </w:r>
    </w:p>
    <w:p w14:paraId="604160D2" w14:textId="77777777" w:rsidR="00E811EC" w:rsidRPr="00E811EC" w:rsidRDefault="00E811EC" w:rsidP="00E811E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</w:p>
    <w:p w14:paraId="532CEB35" w14:textId="77777777" w:rsidR="00DB14DA" w:rsidRDefault="00D67A30" w:rsidP="00BD75F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5.3. Обоснование выбора предлагаемого способа решения проблемы:</w:t>
      </w:r>
    </w:p>
    <w:p w14:paraId="7E9C7D95" w14:textId="53BE6AAB" w:rsidR="00E811EC" w:rsidRPr="00E811EC" w:rsidRDefault="00E811EC" w:rsidP="00E811EC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  <w:r w:rsidRPr="00E811EC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Предлагаемый способ решения проблемы выбран по следующим основаниям:</w:t>
      </w:r>
    </w:p>
    <w:p w14:paraId="697FD858" w14:textId="4B0F0D31" w:rsidR="00E811EC" w:rsidRPr="00E811EC" w:rsidRDefault="00E811EC" w:rsidP="00E811EC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  <w:r w:rsidRPr="00E811EC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комплексность: позволяет одновременно устранить все выявленные пробелы (дифференцированные критерии риска, самообследование, соглашение о надлежащем устранении нарушений, право на изменение категории риска, отмена плановых мероприятий, разграничение предметов контроля);</w:t>
      </w:r>
    </w:p>
    <w:p w14:paraId="35EB9907" w14:textId="1B7A004C" w:rsidR="00E811EC" w:rsidRPr="00E811EC" w:rsidRDefault="00E811EC" w:rsidP="00E811EC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  <w:r w:rsidRPr="00E811EC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соответствие федеральному законодательству: обеспечивает приведение регионального нормативного правового акта в соответствие с Федеральным законом № 248-ФЗ и иными федеральными законами;</w:t>
      </w:r>
    </w:p>
    <w:p w14:paraId="6CE008E6" w14:textId="6D317B66" w:rsidR="00E811EC" w:rsidRPr="00E811EC" w:rsidRDefault="00E811EC" w:rsidP="00E811EC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  <w:r w:rsidRPr="00E811EC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правовая определенность: создает единый, внутренне согласованный механизм осуществления регионального государственного контроля;</w:t>
      </w:r>
    </w:p>
    <w:p w14:paraId="601A1038" w14:textId="73011EE6" w:rsidR="00E811EC" w:rsidRPr="00E811EC" w:rsidRDefault="00E811EC" w:rsidP="00E811EC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  <w:r w:rsidRPr="00E811EC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экономическая эффективность: не требует дополнительных расходов консолидированного бюджета Чеченской Республики (по данным разработчика);</w:t>
      </w:r>
    </w:p>
    <w:p w14:paraId="3FA9E02E" w14:textId="0B27FC06" w:rsidR="00E811EC" w:rsidRPr="00E811EC" w:rsidRDefault="00E811EC" w:rsidP="00E811EC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  <w:r w:rsidRPr="00E811EC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своевременность: позволяет начать применение риск-ориентированного подхода с момента вступления в силу проекта.</w:t>
      </w:r>
    </w:p>
    <w:p w14:paraId="51C2D3C9" w14:textId="17FC18C5" w:rsidR="008B70B1" w:rsidRDefault="00E811EC" w:rsidP="00E811EC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  <w:r w:rsidRPr="00E811EC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Альтернативные способы не позволяют достичь указанных результатов в полном объеме.</w:t>
      </w:r>
    </w:p>
    <w:p w14:paraId="299ABD6C" w14:textId="77777777" w:rsidR="00E811EC" w:rsidRDefault="00E811EC" w:rsidP="00E811E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9915532" w14:textId="77777777" w:rsidR="00D67A30" w:rsidRDefault="00D67A30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6. Основные группы субъектов предпринимательской и </w:t>
      </w:r>
      <w:r w:rsidR="000C56C3">
        <w:rPr>
          <w:rFonts w:ascii="Times New Roman" w:eastAsia="Times New Roman" w:hAnsi="Times New Roman"/>
          <w:b/>
          <w:sz w:val="28"/>
          <w:szCs w:val="28"/>
          <w:lang w:eastAsia="ru-RU"/>
        </w:rPr>
        <w:t>иной экономической</w:t>
      </w:r>
      <w:r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деятельности, иные заинтересованные лица, включая органы исполнительной власти Чеченской Республики, интересы которых будут затронуты предлагаемым правовым регулированием, оценка количества таких субъектов</w:t>
      </w:r>
    </w:p>
    <w:p w14:paraId="077E4585" w14:textId="77777777" w:rsidR="00D97183" w:rsidRPr="006C19CA" w:rsidRDefault="00D97183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69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6"/>
        <w:gridCol w:w="3610"/>
      </w:tblGrid>
      <w:tr w:rsidR="00191FA8" w:rsidRPr="00D97183" w14:paraId="46C8727B" w14:textId="77777777" w:rsidTr="004C429A">
        <w:trPr>
          <w:trHeight w:val="1085"/>
        </w:trPr>
        <w:tc>
          <w:tcPr>
            <w:tcW w:w="6086" w:type="dxa"/>
          </w:tcPr>
          <w:p w14:paraId="123DB771" w14:textId="77777777" w:rsidR="00191FA8" w:rsidRPr="00D97183" w:rsidRDefault="00191FA8" w:rsidP="00DB14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718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6.1. Группы потенциальных адресатов предлагаемого правового регулирования </w:t>
            </w:r>
          </w:p>
        </w:tc>
        <w:tc>
          <w:tcPr>
            <w:tcW w:w="3610" w:type="dxa"/>
          </w:tcPr>
          <w:p w14:paraId="64B31F66" w14:textId="77777777" w:rsidR="00191FA8" w:rsidRPr="00D97183" w:rsidRDefault="00191FA8" w:rsidP="00DB14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9718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6.2. Количество участников группы</w:t>
            </w:r>
          </w:p>
        </w:tc>
      </w:tr>
      <w:tr w:rsidR="008B70B1" w:rsidRPr="00D97183" w14:paraId="22E57145" w14:textId="779A4A22" w:rsidTr="004C429A">
        <w:trPr>
          <w:trHeight w:val="324"/>
        </w:trPr>
        <w:tc>
          <w:tcPr>
            <w:tcW w:w="6086" w:type="dxa"/>
            <w:vAlign w:val="center"/>
          </w:tcPr>
          <w:p w14:paraId="12DCBE24" w14:textId="452BD869" w:rsidR="008B70B1" w:rsidRPr="007E1990" w:rsidRDefault="007E1990" w:rsidP="008B70B1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FF0000"/>
                <w:sz w:val="24"/>
                <w:szCs w:val="24"/>
                <w:lang w:eastAsia="ru-RU"/>
              </w:rPr>
            </w:pPr>
            <w:r w:rsidRPr="007E1990">
              <w:rPr>
                <w:rFonts w:ascii="Times New Roman" w:hAnsi="Times New Roman"/>
                <w:b/>
                <w:i/>
                <w:sz w:val="24"/>
                <w:szCs w:val="24"/>
              </w:rPr>
              <w:t>Владельцы и собственники объектов дорожного сервис</w:t>
            </w:r>
            <w:r w:rsidR="00A82FBB"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Pr="007E1990">
              <w:rPr>
                <w:rFonts w:ascii="Times New Roman" w:hAnsi="Times New Roman"/>
                <w:b/>
                <w:i/>
                <w:sz w:val="24"/>
                <w:szCs w:val="24"/>
              </w:rPr>
              <w:t>, расположенных на автомобильных дорогах регионального значения Чеченской Республики</w:t>
            </w:r>
          </w:p>
        </w:tc>
        <w:tc>
          <w:tcPr>
            <w:tcW w:w="3610" w:type="dxa"/>
            <w:vAlign w:val="center"/>
          </w:tcPr>
          <w:p w14:paraId="5E5BF7AE" w14:textId="77777777" w:rsidR="008B70B1" w:rsidRDefault="00A82FBB" w:rsidP="008B70B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040045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778</w:t>
            </w:r>
          </w:p>
          <w:p w14:paraId="0939B71D" w14:textId="77777777" w:rsidR="0086412B" w:rsidRDefault="0086412B" w:rsidP="008B70B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</w:p>
          <w:p w14:paraId="0D842E00" w14:textId="6929472F" w:rsidR="0086412B" w:rsidRPr="007E1990" w:rsidRDefault="0086412B" w:rsidP="000A7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 xml:space="preserve"> Ведомственные данные Минавтодор</w:t>
            </w:r>
            <w:r w:rsidR="000A7154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 xml:space="preserve"> ЧР</w:t>
            </w:r>
          </w:p>
        </w:tc>
      </w:tr>
      <w:tr w:rsidR="00B67D43" w:rsidRPr="00D97183" w14:paraId="2EA0A48C" w14:textId="77777777" w:rsidTr="004C429A">
        <w:trPr>
          <w:trHeight w:val="324"/>
        </w:trPr>
        <w:tc>
          <w:tcPr>
            <w:tcW w:w="6086" w:type="dxa"/>
            <w:vAlign w:val="center"/>
          </w:tcPr>
          <w:p w14:paraId="3FFA97B0" w14:textId="22238C4B" w:rsidR="00B67D43" w:rsidRPr="007E1990" w:rsidRDefault="0086412B" w:rsidP="008B70B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6412B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Юридические лица и индивидуальные предприниматели, осуществляющие перевозки пассажиров и багажа по муниципальным и межмуниципальным маршрутам регулярных перевозок</w:t>
            </w:r>
          </w:p>
        </w:tc>
        <w:tc>
          <w:tcPr>
            <w:tcW w:w="3610" w:type="dxa"/>
            <w:vAlign w:val="center"/>
          </w:tcPr>
          <w:p w14:paraId="15A694F6" w14:textId="7A8205E6" w:rsidR="000A7154" w:rsidRDefault="000A7154" w:rsidP="000A715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12</w:t>
            </w:r>
          </w:p>
          <w:p w14:paraId="32AD675A" w14:textId="77777777" w:rsidR="000A7154" w:rsidRDefault="000A7154" w:rsidP="000A715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</w:p>
          <w:p w14:paraId="0B9A0439" w14:textId="31587C09" w:rsidR="00B67D43" w:rsidRPr="00040045" w:rsidRDefault="000A7154" w:rsidP="000A715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Ведомственные данные Минтранса ЧР</w:t>
            </w:r>
          </w:p>
        </w:tc>
      </w:tr>
      <w:tr w:rsidR="00B67D43" w:rsidRPr="00D97183" w14:paraId="51103D82" w14:textId="77777777" w:rsidTr="004C429A">
        <w:trPr>
          <w:trHeight w:val="324"/>
        </w:trPr>
        <w:tc>
          <w:tcPr>
            <w:tcW w:w="6086" w:type="dxa"/>
            <w:vAlign w:val="center"/>
          </w:tcPr>
          <w:p w14:paraId="5CFF372C" w14:textId="43D41BCA" w:rsidR="00B67D43" w:rsidRPr="007E1990" w:rsidRDefault="0086412B" w:rsidP="008B70B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Минавтодор ЧР</w:t>
            </w:r>
          </w:p>
        </w:tc>
        <w:tc>
          <w:tcPr>
            <w:tcW w:w="3610" w:type="dxa"/>
            <w:vAlign w:val="center"/>
          </w:tcPr>
          <w:p w14:paraId="45F487F3" w14:textId="018DD9F8" w:rsidR="00B67D43" w:rsidRPr="00040045" w:rsidRDefault="000A7154" w:rsidP="008B70B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1</w:t>
            </w:r>
          </w:p>
        </w:tc>
      </w:tr>
      <w:tr w:rsidR="0086412B" w:rsidRPr="00D97183" w14:paraId="2157E40A" w14:textId="77777777" w:rsidTr="004C429A">
        <w:trPr>
          <w:trHeight w:val="324"/>
        </w:trPr>
        <w:tc>
          <w:tcPr>
            <w:tcW w:w="6086" w:type="dxa"/>
            <w:vAlign w:val="center"/>
          </w:tcPr>
          <w:p w14:paraId="62E739DA" w14:textId="3B3AEB27" w:rsidR="0086412B" w:rsidRPr="007E1990" w:rsidRDefault="0086412B" w:rsidP="008B70B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Минтранс ЧР</w:t>
            </w:r>
          </w:p>
        </w:tc>
        <w:tc>
          <w:tcPr>
            <w:tcW w:w="3610" w:type="dxa"/>
            <w:vAlign w:val="center"/>
          </w:tcPr>
          <w:p w14:paraId="5BA34340" w14:textId="39EFA695" w:rsidR="0086412B" w:rsidRPr="00040045" w:rsidRDefault="000A7154" w:rsidP="008B70B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1</w:t>
            </w:r>
          </w:p>
        </w:tc>
      </w:tr>
    </w:tbl>
    <w:p w14:paraId="5737318B" w14:textId="77777777" w:rsidR="00D67A30" w:rsidRPr="006C19CA" w:rsidRDefault="00D67A30" w:rsidP="00DB14D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B74744A" w14:textId="77777777" w:rsidR="00D67A30" w:rsidRPr="003C1A52" w:rsidRDefault="00D67A30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C1A5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7. Новые функции, полномочия, обязанности и права </w:t>
      </w:r>
      <w:r w:rsidR="00695E52" w:rsidRPr="003C1A5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исполнительных органов </w:t>
      </w:r>
      <w:r w:rsidRPr="003C1A5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местного самоуправления </w:t>
      </w:r>
      <w:r w:rsidR="008F4EC9" w:rsidRPr="003C1A52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3C1A5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Чеченской Республики или сведения об их изменении, </w:t>
      </w:r>
      <w:r w:rsidR="008F4EC9" w:rsidRPr="003C1A52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3C1A52">
        <w:rPr>
          <w:rFonts w:ascii="Times New Roman" w:eastAsia="Times New Roman" w:hAnsi="Times New Roman"/>
          <w:b/>
          <w:sz w:val="28"/>
          <w:szCs w:val="28"/>
          <w:lang w:eastAsia="ru-RU"/>
        </w:rPr>
        <w:t>а также порядок их реализации</w:t>
      </w:r>
    </w:p>
    <w:p w14:paraId="3D9E3012" w14:textId="77777777" w:rsidR="00D97183" w:rsidRPr="003C1A52" w:rsidRDefault="00D97183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78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125"/>
        <w:gridCol w:w="5105"/>
      </w:tblGrid>
      <w:tr w:rsidR="00C57F6F" w:rsidRPr="003C1A52" w14:paraId="47B27A28" w14:textId="77777777" w:rsidTr="004C429A">
        <w:trPr>
          <w:trHeight w:val="1641"/>
        </w:trPr>
        <w:tc>
          <w:tcPr>
            <w:tcW w:w="2553" w:type="dxa"/>
          </w:tcPr>
          <w:p w14:paraId="78A6FFAC" w14:textId="77777777" w:rsidR="00C57F6F" w:rsidRPr="003C1A52" w:rsidRDefault="00C57F6F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1A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7.1.Наименование функции, полномочия, обязанности или права</w:t>
            </w:r>
          </w:p>
        </w:tc>
        <w:tc>
          <w:tcPr>
            <w:tcW w:w="2125" w:type="dxa"/>
          </w:tcPr>
          <w:p w14:paraId="39AB6138" w14:textId="77777777" w:rsidR="00C57F6F" w:rsidRPr="003C1A52" w:rsidRDefault="00C57F6F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1A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7.2.Характер изменения (новая функция/ изменяемая / отменяемая)</w:t>
            </w:r>
          </w:p>
        </w:tc>
        <w:tc>
          <w:tcPr>
            <w:tcW w:w="5105" w:type="dxa"/>
          </w:tcPr>
          <w:p w14:paraId="6DCABA3F" w14:textId="06FA5D50" w:rsidR="00C57F6F" w:rsidRPr="003C1A52" w:rsidRDefault="00C57F6F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1A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7.3.Оценка изменения трудозатрат по функции (чел./час в год), изменения численности сотрудников (чел.)</w:t>
            </w:r>
          </w:p>
        </w:tc>
      </w:tr>
      <w:tr w:rsidR="00C57F6F" w:rsidRPr="009244A3" w14:paraId="7853DB96" w14:textId="1558045E" w:rsidTr="008449E4">
        <w:trPr>
          <w:trHeight w:val="1145"/>
        </w:trPr>
        <w:tc>
          <w:tcPr>
            <w:tcW w:w="2553" w:type="dxa"/>
            <w:vAlign w:val="center"/>
          </w:tcPr>
          <w:p w14:paraId="6619517E" w14:textId="77777777" w:rsidR="00C57F6F" w:rsidRPr="009244A3" w:rsidRDefault="00C57F6F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9244A3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Разработка ежегодного плана проведения проверок</w:t>
            </w:r>
          </w:p>
        </w:tc>
        <w:tc>
          <w:tcPr>
            <w:tcW w:w="2125" w:type="dxa"/>
            <w:vAlign w:val="center"/>
          </w:tcPr>
          <w:p w14:paraId="74583E1D" w14:textId="1C2E0975" w:rsidR="00C57F6F" w:rsidRPr="009244A3" w:rsidRDefault="000A7154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отменяемая</w:t>
            </w:r>
          </w:p>
        </w:tc>
        <w:tc>
          <w:tcPr>
            <w:tcW w:w="5105" w:type="dxa"/>
            <w:vAlign w:val="center"/>
          </w:tcPr>
          <w:p w14:paraId="6CAC38D4" w14:textId="48F73C0D" w:rsidR="00C57F6F" w:rsidRPr="009244A3" w:rsidRDefault="008449E4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8449E4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Объем трудозатрат не изменяется, реализация полномочий предполагается в пределах штатной численности</w:t>
            </w:r>
          </w:p>
        </w:tc>
      </w:tr>
      <w:tr w:rsidR="00C57F6F" w:rsidRPr="009244A3" w14:paraId="0B5F5E8A" w14:textId="260CFD13" w:rsidTr="008449E4">
        <w:trPr>
          <w:trHeight w:val="1725"/>
        </w:trPr>
        <w:tc>
          <w:tcPr>
            <w:tcW w:w="2553" w:type="dxa"/>
            <w:vAlign w:val="center"/>
          </w:tcPr>
          <w:p w14:paraId="441C0FD7" w14:textId="77777777" w:rsidR="00C57F6F" w:rsidRPr="009244A3" w:rsidRDefault="00C57F6F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9244A3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Разработка плана профилактических мероприятий в рамках программы профилактики</w:t>
            </w:r>
          </w:p>
        </w:tc>
        <w:tc>
          <w:tcPr>
            <w:tcW w:w="2125" w:type="dxa"/>
            <w:vAlign w:val="center"/>
          </w:tcPr>
          <w:p w14:paraId="039878CF" w14:textId="77777777" w:rsidR="00C57F6F" w:rsidRPr="009244A3" w:rsidRDefault="00C57F6F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9244A3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новая</w:t>
            </w:r>
          </w:p>
        </w:tc>
        <w:tc>
          <w:tcPr>
            <w:tcW w:w="5105" w:type="dxa"/>
            <w:vAlign w:val="center"/>
          </w:tcPr>
          <w:p w14:paraId="5B5596A5" w14:textId="0D660579" w:rsidR="00C57F6F" w:rsidRPr="009244A3" w:rsidRDefault="00C57F6F" w:rsidP="008449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9244A3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16 чел./час в год Изменение численности сотрудников не предусматривается</w:t>
            </w:r>
          </w:p>
        </w:tc>
      </w:tr>
      <w:tr w:rsidR="00C57F6F" w:rsidRPr="009244A3" w14:paraId="02CDEC7F" w14:textId="7D81227C" w:rsidTr="004C429A">
        <w:tc>
          <w:tcPr>
            <w:tcW w:w="2553" w:type="dxa"/>
            <w:vAlign w:val="center"/>
          </w:tcPr>
          <w:p w14:paraId="64BA9698" w14:textId="77777777" w:rsidR="00C57F6F" w:rsidRPr="009244A3" w:rsidRDefault="00C57F6F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9244A3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Организация и проведение профилактических мероприятий</w:t>
            </w:r>
          </w:p>
        </w:tc>
        <w:tc>
          <w:tcPr>
            <w:tcW w:w="2125" w:type="dxa"/>
            <w:vAlign w:val="center"/>
          </w:tcPr>
          <w:p w14:paraId="6530237A" w14:textId="515DE905" w:rsidR="00C57F6F" w:rsidRPr="009244A3" w:rsidRDefault="000A7154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новая</w:t>
            </w:r>
          </w:p>
        </w:tc>
        <w:tc>
          <w:tcPr>
            <w:tcW w:w="5105" w:type="dxa"/>
            <w:vAlign w:val="center"/>
          </w:tcPr>
          <w:p w14:paraId="5E14FA7D" w14:textId="6559492E" w:rsidR="00C57F6F" w:rsidRPr="009244A3" w:rsidRDefault="00A82FBB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80</w:t>
            </w:r>
            <w:r w:rsidR="00C57F6F" w:rsidRPr="009244A3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 xml:space="preserve"> чел./час в год Изменение численности сотрудников не предусматривается</w:t>
            </w:r>
          </w:p>
        </w:tc>
      </w:tr>
      <w:tr w:rsidR="00C57F6F" w:rsidRPr="009244A3" w14:paraId="718E6CB7" w14:textId="65DA6899" w:rsidTr="00F600B7">
        <w:trPr>
          <w:trHeight w:val="1349"/>
        </w:trPr>
        <w:tc>
          <w:tcPr>
            <w:tcW w:w="2553" w:type="dxa"/>
            <w:vAlign w:val="center"/>
          </w:tcPr>
          <w:p w14:paraId="30F66A34" w14:textId="77777777" w:rsidR="00C57F6F" w:rsidRPr="009244A3" w:rsidRDefault="00C57F6F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9244A3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Наблюдение за соблюдением обязательных требований</w:t>
            </w:r>
          </w:p>
        </w:tc>
        <w:tc>
          <w:tcPr>
            <w:tcW w:w="2125" w:type="dxa"/>
            <w:vAlign w:val="center"/>
          </w:tcPr>
          <w:p w14:paraId="78550ADB" w14:textId="77777777" w:rsidR="00C57F6F" w:rsidRPr="009244A3" w:rsidRDefault="00C57F6F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9244A3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новая</w:t>
            </w:r>
          </w:p>
        </w:tc>
        <w:tc>
          <w:tcPr>
            <w:tcW w:w="5105" w:type="dxa"/>
            <w:vAlign w:val="center"/>
          </w:tcPr>
          <w:p w14:paraId="06EB9199" w14:textId="18A8B2EB" w:rsidR="00C57F6F" w:rsidRPr="009244A3" w:rsidRDefault="00A82FBB" w:rsidP="00C57F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24</w:t>
            </w:r>
            <w:r w:rsidR="00C57F6F" w:rsidRPr="009244A3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 xml:space="preserve"> чел./час в год Изменение численности сотрудников не предусматривается</w:t>
            </w:r>
          </w:p>
        </w:tc>
      </w:tr>
      <w:tr w:rsidR="000A7154" w:rsidRPr="009244A3" w14:paraId="1D09022A" w14:textId="77777777" w:rsidTr="000A7154">
        <w:trPr>
          <w:trHeight w:val="479"/>
        </w:trPr>
        <w:tc>
          <w:tcPr>
            <w:tcW w:w="2553" w:type="dxa"/>
            <w:vAlign w:val="center"/>
          </w:tcPr>
          <w:p w14:paraId="689A87AA" w14:textId="3D92DA99" w:rsidR="000A7154" w:rsidRPr="00F600B7" w:rsidRDefault="000A7154" w:rsidP="000A7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F600B7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2125" w:type="dxa"/>
            <w:vAlign w:val="center"/>
          </w:tcPr>
          <w:p w14:paraId="0B536558" w14:textId="79B09D43" w:rsidR="000A7154" w:rsidRPr="00F600B7" w:rsidRDefault="000A7154" w:rsidP="000A7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F600B7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новая</w:t>
            </w:r>
          </w:p>
        </w:tc>
        <w:tc>
          <w:tcPr>
            <w:tcW w:w="5105" w:type="dxa"/>
            <w:vAlign w:val="center"/>
          </w:tcPr>
          <w:p w14:paraId="1963999E" w14:textId="38149B4B" w:rsidR="000A7154" w:rsidRPr="00F600B7" w:rsidRDefault="00F600B7" w:rsidP="00F600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F600B7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50 чел./час в год. Изменение численности сотрудников не предусматривается.</w:t>
            </w:r>
          </w:p>
        </w:tc>
      </w:tr>
      <w:tr w:rsidR="000A7154" w:rsidRPr="009244A3" w14:paraId="0CA03B77" w14:textId="77777777" w:rsidTr="00F600B7">
        <w:trPr>
          <w:trHeight w:val="1373"/>
        </w:trPr>
        <w:tc>
          <w:tcPr>
            <w:tcW w:w="2553" w:type="dxa"/>
            <w:vAlign w:val="center"/>
          </w:tcPr>
          <w:p w14:paraId="1D0A14B1" w14:textId="2BA293F5" w:rsidR="000A7154" w:rsidRPr="00F600B7" w:rsidRDefault="000A7154" w:rsidP="000A7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F600B7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Рассмотрение заявлений об изменении категории риска</w:t>
            </w:r>
          </w:p>
        </w:tc>
        <w:tc>
          <w:tcPr>
            <w:tcW w:w="2125" w:type="dxa"/>
          </w:tcPr>
          <w:p w14:paraId="26C8796F" w14:textId="387CC12B" w:rsidR="000A7154" w:rsidRPr="00F600B7" w:rsidRDefault="000A7154" w:rsidP="000A7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F600B7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новая</w:t>
            </w:r>
          </w:p>
        </w:tc>
        <w:tc>
          <w:tcPr>
            <w:tcW w:w="5105" w:type="dxa"/>
            <w:vAlign w:val="center"/>
          </w:tcPr>
          <w:p w14:paraId="73E75476" w14:textId="0F91FD83" w:rsidR="000A7154" w:rsidRPr="00F600B7" w:rsidRDefault="008449E4" w:rsidP="000A7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2</w:t>
            </w:r>
            <w:r w:rsidR="00F600B7" w:rsidRPr="00F600B7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0 чел./час в год.</w:t>
            </w:r>
            <w:r w:rsidR="00F600B7" w:rsidRPr="00F600B7">
              <w:t xml:space="preserve"> </w:t>
            </w:r>
            <w:r w:rsidR="00F600B7" w:rsidRPr="00F600B7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Изменение численности сотрудников не предусматривается.</w:t>
            </w:r>
          </w:p>
        </w:tc>
      </w:tr>
      <w:tr w:rsidR="000A7154" w:rsidRPr="009244A3" w14:paraId="1AB8A286" w14:textId="77777777" w:rsidTr="008B035A">
        <w:tc>
          <w:tcPr>
            <w:tcW w:w="2553" w:type="dxa"/>
            <w:vAlign w:val="center"/>
          </w:tcPr>
          <w:p w14:paraId="591FA533" w14:textId="5D4AFB02" w:rsidR="000A7154" w:rsidRPr="00F600B7" w:rsidRDefault="000A7154" w:rsidP="000A7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F600B7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Заключение соглашения о надлежащем устранении выявленных нарушений</w:t>
            </w:r>
          </w:p>
        </w:tc>
        <w:tc>
          <w:tcPr>
            <w:tcW w:w="2125" w:type="dxa"/>
          </w:tcPr>
          <w:p w14:paraId="2E116D6B" w14:textId="250B677D" w:rsidR="000A7154" w:rsidRPr="00F600B7" w:rsidRDefault="000A7154" w:rsidP="000A7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F600B7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новая</w:t>
            </w:r>
          </w:p>
        </w:tc>
        <w:tc>
          <w:tcPr>
            <w:tcW w:w="5105" w:type="dxa"/>
            <w:vAlign w:val="center"/>
          </w:tcPr>
          <w:p w14:paraId="6D9F7E2E" w14:textId="48581364" w:rsidR="000A7154" w:rsidRPr="00F600B7" w:rsidRDefault="00F600B7" w:rsidP="000A7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F600B7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80 чел./час в год.</w:t>
            </w:r>
            <w:r w:rsidRPr="00F600B7">
              <w:t xml:space="preserve"> </w:t>
            </w:r>
            <w:r w:rsidRPr="00F600B7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Изменение численности сотрудников не предусматривается.</w:t>
            </w:r>
          </w:p>
        </w:tc>
      </w:tr>
      <w:tr w:rsidR="000A7154" w:rsidRPr="009244A3" w14:paraId="1C9A9637" w14:textId="77777777" w:rsidTr="00F600B7">
        <w:trPr>
          <w:trHeight w:val="1264"/>
        </w:trPr>
        <w:tc>
          <w:tcPr>
            <w:tcW w:w="2553" w:type="dxa"/>
            <w:vAlign w:val="center"/>
          </w:tcPr>
          <w:p w14:paraId="177C2879" w14:textId="1D3E908F" w:rsidR="000A7154" w:rsidRPr="00F600B7" w:rsidRDefault="000A7154" w:rsidP="000A7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F600B7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lastRenderedPageBreak/>
              <w:t>Ведение перечня контролируемых лиц</w:t>
            </w:r>
          </w:p>
        </w:tc>
        <w:tc>
          <w:tcPr>
            <w:tcW w:w="2125" w:type="dxa"/>
          </w:tcPr>
          <w:p w14:paraId="11295BF0" w14:textId="418DEA38" w:rsidR="000A7154" w:rsidRPr="00F600B7" w:rsidRDefault="000A7154" w:rsidP="000A7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F600B7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новая</w:t>
            </w:r>
          </w:p>
        </w:tc>
        <w:tc>
          <w:tcPr>
            <w:tcW w:w="5105" w:type="dxa"/>
            <w:vAlign w:val="center"/>
          </w:tcPr>
          <w:p w14:paraId="7AB8BF94" w14:textId="55F9672B" w:rsidR="000A7154" w:rsidRPr="00F600B7" w:rsidRDefault="00F600B7" w:rsidP="000A71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F600B7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24 чел./час в год. Изменение численности сотрудников не предусматривается.</w:t>
            </w:r>
          </w:p>
        </w:tc>
      </w:tr>
      <w:tr w:rsidR="00F600B7" w:rsidRPr="00F600B7" w14:paraId="7505C3DB" w14:textId="77777777" w:rsidTr="008449E4">
        <w:trPr>
          <w:trHeight w:val="1410"/>
        </w:trPr>
        <w:tc>
          <w:tcPr>
            <w:tcW w:w="2553" w:type="dxa"/>
          </w:tcPr>
          <w:p w14:paraId="70CAF97D" w14:textId="602944D6" w:rsidR="00F600B7" w:rsidRPr="00F600B7" w:rsidRDefault="00F600B7" w:rsidP="00F600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F600B7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Подготовка доклада о региональном государственном контроле</w:t>
            </w:r>
          </w:p>
        </w:tc>
        <w:tc>
          <w:tcPr>
            <w:tcW w:w="2125" w:type="dxa"/>
          </w:tcPr>
          <w:p w14:paraId="35D21CC2" w14:textId="2A429DEF" w:rsidR="00F600B7" w:rsidRPr="00F600B7" w:rsidRDefault="00F600B7" w:rsidP="00F600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F600B7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новая</w:t>
            </w:r>
          </w:p>
        </w:tc>
        <w:tc>
          <w:tcPr>
            <w:tcW w:w="5105" w:type="dxa"/>
            <w:vAlign w:val="center"/>
          </w:tcPr>
          <w:p w14:paraId="58A60B21" w14:textId="42E477FC" w:rsidR="00F600B7" w:rsidRPr="00F600B7" w:rsidRDefault="00F600B7" w:rsidP="008449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40</w:t>
            </w:r>
            <w:r w:rsidRPr="00F600B7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 xml:space="preserve"> чел./час в год. Изменение численности сотрудников не предусматривается.</w:t>
            </w:r>
          </w:p>
        </w:tc>
      </w:tr>
      <w:tr w:rsidR="00F600B7" w:rsidRPr="00F600B7" w14:paraId="51EF2D68" w14:textId="77777777" w:rsidTr="00D5602B">
        <w:tc>
          <w:tcPr>
            <w:tcW w:w="2553" w:type="dxa"/>
            <w:shd w:val="clear" w:color="auto" w:fill="FFFFFF"/>
            <w:vAlign w:val="center"/>
          </w:tcPr>
          <w:p w14:paraId="7DE68A4E" w14:textId="212C5640" w:rsidR="00F600B7" w:rsidRPr="00F600B7" w:rsidRDefault="00F600B7" w:rsidP="00F600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F600B7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2125" w:type="dxa"/>
            <w:shd w:val="clear" w:color="auto" w:fill="FFFFFF"/>
            <w:vAlign w:val="center"/>
          </w:tcPr>
          <w:p w14:paraId="1054CCD9" w14:textId="3CF58787" w:rsidR="00F600B7" w:rsidRPr="00F600B7" w:rsidRDefault="00F600B7" w:rsidP="00F600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F600B7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изменяемая</w:t>
            </w:r>
          </w:p>
        </w:tc>
        <w:tc>
          <w:tcPr>
            <w:tcW w:w="5105" w:type="dxa"/>
            <w:shd w:val="clear" w:color="auto" w:fill="FFFFFF"/>
            <w:vAlign w:val="center"/>
          </w:tcPr>
          <w:p w14:paraId="204353B6" w14:textId="0428FD8F" w:rsidR="00F600B7" w:rsidRDefault="00F600B7" w:rsidP="00F600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F600B7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30 чел./час в год Изменение численности сотрудников не предусматривается.</w:t>
            </w:r>
          </w:p>
        </w:tc>
      </w:tr>
    </w:tbl>
    <w:p w14:paraId="7C5F4EF1" w14:textId="77777777" w:rsidR="000A7154" w:rsidRDefault="000A7154" w:rsidP="00DB14DA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E2FAE59" w14:textId="77777777" w:rsidR="00D67A30" w:rsidRPr="00191FA8" w:rsidRDefault="008D5BEB" w:rsidP="00DB14DA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91FA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8. Сведения </w:t>
      </w:r>
      <w:r w:rsidR="008A71B5" w:rsidRPr="00191FA8">
        <w:rPr>
          <w:rFonts w:ascii="Times New Roman" w:eastAsia="Times New Roman" w:hAnsi="Times New Roman"/>
          <w:b/>
          <w:sz w:val="28"/>
          <w:szCs w:val="28"/>
          <w:lang w:eastAsia="ru-RU"/>
        </w:rPr>
        <w:t>о расходах</w:t>
      </w:r>
      <w:r w:rsidR="00D67A30" w:rsidRPr="00191FA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(доходах) бюджета Чеченской Республики и местных бюджетов:</w:t>
      </w:r>
    </w:p>
    <w:p w14:paraId="2640614D" w14:textId="77777777" w:rsidR="008D5BEB" w:rsidRPr="00191FA8" w:rsidRDefault="008D5BEB" w:rsidP="00DB14DA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EE1A011" w14:textId="77777777" w:rsidR="00BA7DE0" w:rsidRDefault="008D5BEB" w:rsidP="00DB14DA">
      <w:pPr>
        <w:spacing w:after="0" w:line="240" w:lineRule="auto"/>
        <w:ind w:firstLine="720"/>
        <w:jc w:val="both"/>
      </w:pPr>
      <w:r w:rsidRPr="00191FA8">
        <w:rPr>
          <w:rFonts w:ascii="Times New Roman" w:eastAsia="Times New Roman" w:hAnsi="Times New Roman"/>
          <w:sz w:val="28"/>
          <w:szCs w:val="28"/>
          <w:lang w:eastAsia="ru-RU"/>
        </w:rPr>
        <w:t xml:space="preserve">8.1.  Возможные расходы из бюджета Чеченской Республики и местных бюджетов </w:t>
      </w:r>
      <w:r w:rsidR="008A71B5" w:rsidRPr="00191FA8">
        <w:rPr>
          <w:rFonts w:ascii="Times New Roman" w:eastAsia="Times New Roman" w:hAnsi="Times New Roman"/>
          <w:sz w:val="28"/>
          <w:szCs w:val="28"/>
          <w:lang w:eastAsia="ru-RU"/>
        </w:rPr>
        <w:t>при реализации предлагаемого правового</w:t>
      </w:r>
      <w:r w:rsidRPr="00191FA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A7DE0" w:rsidRPr="00191FA8">
        <w:rPr>
          <w:rFonts w:ascii="Times New Roman" w:eastAsia="Times New Roman" w:hAnsi="Times New Roman"/>
          <w:sz w:val="28"/>
          <w:szCs w:val="28"/>
          <w:lang w:eastAsia="ru-RU"/>
        </w:rPr>
        <w:t>регулиро</w:t>
      </w:r>
      <w:r w:rsidR="00BA7DE0">
        <w:rPr>
          <w:rFonts w:ascii="Times New Roman" w:eastAsia="Times New Roman" w:hAnsi="Times New Roman"/>
          <w:sz w:val="28"/>
          <w:szCs w:val="28"/>
          <w:lang w:eastAsia="ru-RU"/>
        </w:rPr>
        <w:t>вания:</w:t>
      </w:r>
      <w:r w:rsidR="00BA7DE0" w:rsidRPr="00BA7DE0">
        <w:t xml:space="preserve"> </w:t>
      </w:r>
    </w:p>
    <w:p w14:paraId="00C65E88" w14:textId="77777777" w:rsidR="00695E52" w:rsidRDefault="00695E52" w:rsidP="00695E52">
      <w:pPr>
        <w:spacing w:after="0" w:line="240" w:lineRule="auto"/>
        <w:jc w:val="center"/>
      </w:pPr>
    </w:p>
    <w:p w14:paraId="55253D47" w14:textId="77777777" w:rsidR="008D5BEB" w:rsidRPr="00695E52" w:rsidRDefault="00BA7DE0" w:rsidP="00695E5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32"/>
          <w:sz w:val="20"/>
          <w:szCs w:val="20"/>
          <w:u w:val="single"/>
          <w:lang w:eastAsia="ru-RU"/>
        </w:rPr>
      </w:pPr>
      <w:r w:rsidRPr="00695E52">
        <w:rPr>
          <w:rFonts w:ascii="Times New Roman" w:hAnsi="Times New Roman"/>
          <w:b/>
          <w:sz w:val="28"/>
          <w:szCs w:val="28"/>
          <w:u w:val="single"/>
        </w:rPr>
        <w:t>Дополнительные</w:t>
      </w:r>
      <w:r w:rsidRPr="00695E5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расходы консолидированного бюджета </w:t>
      </w:r>
      <w:r w:rsidR="00695E5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br/>
      </w:r>
      <w:r w:rsidRPr="00695E5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Чеченской Республики не планиру</w:t>
      </w:r>
      <w:r w:rsidR="00732D3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ю</w:t>
      </w:r>
      <w:r w:rsidRPr="00695E5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тся</w:t>
      </w:r>
      <w:r w:rsidR="00695E5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10ACBDA4" w14:textId="77777777" w:rsidR="008D5BEB" w:rsidRPr="003E1846" w:rsidRDefault="008D5BEB" w:rsidP="00DB14DA">
      <w:pPr>
        <w:tabs>
          <w:tab w:val="left" w:pos="339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6438850" w14:textId="77777777" w:rsidR="000A7154" w:rsidRDefault="00400647" w:rsidP="00FF41E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191FA8">
        <w:rPr>
          <w:rFonts w:ascii="Times New Roman" w:eastAsia="Times New Roman" w:hAnsi="Times New Roman"/>
          <w:sz w:val="28"/>
          <w:szCs w:val="28"/>
          <w:lang w:eastAsia="ru-RU"/>
        </w:rPr>
        <w:t>8.2</w:t>
      </w:r>
      <w:r w:rsidR="00A763AC" w:rsidRPr="00191FA8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8A71B5" w:rsidRPr="00191FA8">
        <w:rPr>
          <w:rFonts w:ascii="Times New Roman" w:eastAsia="Times New Roman" w:hAnsi="Times New Roman"/>
          <w:sz w:val="28"/>
          <w:szCs w:val="28"/>
          <w:lang w:eastAsia="ru-RU"/>
        </w:rPr>
        <w:t>Ожидаемые выгод</w:t>
      </w:r>
      <w:r w:rsidR="008A71B5" w:rsidRPr="000D5CCC">
        <w:rPr>
          <w:rFonts w:ascii="Times New Roman" w:eastAsia="Times New Roman" w:hAnsi="Times New Roman"/>
          <w:sz w:val="28"/>
          <w:szCs w:val="28"/>
          <w:lang w:eastAsia="ru-RU"/>
        </w:rPr>
        <w:t>ы от реализации выбранного</w:t>
      </w:r>
      <w:r w:rsidR="008D5BEB" w:rsidRPr="000D5CCC">
        <w:rPr>
          <w:rFonts w:ascii="Times New Roman" w:eastAsia="Times New Roman" w:hAnsi="Times New Roman"/>
          <w:sz w:val="28"/>
          <w:szCs w:val="28"/>
          <w:lang w:eastAsia="ru-RU"/>
        </w:rPr>
        <w:t xml:space="preserve"> варианта </w:t>
      </w:r>
      <w:r w:rsidR="008D5BEB" w:rsidRPr="00FF41EC">
        <w:rPr>
          <w:rFonts w:ascii="Times New Roman" w:eastAsia="Times New Roman" w:hAnsi="Times New Roman"/>
          <w:sz w:val="28"/>
          <w:szCs w:val="28"/>
          <w:lang w:eastAsia="ru-RU"/>
        </w:rPr>
        <w:t>достижения поставленных целей:</w:t>
      </w:r>
      <w:r w:rsidR="008D5BEB" w:rsidRPr="000D5CC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F41EC" w:rsidRPr="00FF41E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ожидается</w:t>
      </w:r>
      <w:r w:rsidR="00FF41E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, что выбранный вариант достижения цели более качественно и предметно предупредить на</w:t>
      </w:r>
      <w:r w:rsidR="007E199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рушения обязательных требований</w:t>
      </w:r>
      <w:r w:rsidR="00FF41E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7E1990" w:rsidRPr="007F48F5">
        <w:rPr>
          <w:rFonts w:ascii="Times New Roman" w:hAnsi="Times New Roman"/>
          <w:b/>
          <w:sz w:val="28"/>
          <w:szCs w:val="28"/>
          <w:u w:val="single"/>
        </w:rPr>
        <w:t>на автомобильном транспорте, городском наземном электрическом транспорте и в дорожном хозяйстве</w:t>
      </w:r>
      <w:r w:rsidR="00FF41E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FF41EC" w:rsidRPr="00FF41E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на </w:t>
      </w:r>
      <w:r w:rsidR="000A7154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территории Чеченской Республики, </w:t>
      </w:r>
      <w:r w:rsidR="000A7154" w:rsidRPr="000A7154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снизить административную нагрузку на контролируемых лиц за счет отказа от плановых контрольных мероприятий и внедрения риск-ориентированного подхода.</w:t>
      </w:r>
    </w:p>
    <w:p w14:paraId="4DF3EA49" w14:textId="17D164BE" w:rsidR="008D5BEB" w:rsidRPr="00FF41EC" w:rsidRDefault="00FF41EC" w:rsidP="00FF41E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FF41E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</w:p>
    <w:p w14:paraId="216FC4B8" w14:textId="74572482" w:rsidR="00D67A30" w:rsidRDefault="00D67A30" w:rsidP="00FF41E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191FA8">
        <w:rPr>
          <w:rFonts w:ascii="Times New Roman" w:eastAsia="Times New Roman" w:hAnsi="Times New Roman"/>
          <w:sz w:val="28"/>
          <w:szCs w:val="28"/>
          <w:lang w:eastAsia="ru-RU"/>
        </w:rPr>
        <w:t>8.3. Источники данных:</w:t>
      </w:r>
      <w:r w:rsidR="00BA7DE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32D32" w:rsidRPr="00FF41E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ведомственные данные </w:t>
      </w:r>
      <w:r w:rsidR="000A7154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Минавтодора ЧР</w:t>
      </w:r>
      <w:r w:rsidR="00695E52" w:rsidRPr="00FF41E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4E2073B4" w14:textId="77777777" w:rsidR="000A7154" w:rsidRPr="00FF41EC" w:rsidRDefault="000A7154" w:rsidP="00FF41EC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14:paraId="5A0D3061" w14:textId="77777777" w:rsidR="00C57F6F" w:rsidRDefault="00C57F6F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511BC42" w14:textId="77777777" w:rsidR="00D67A30" w:rsidRPr="009D27CA" w:rsidRDefault="00D67A30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D27CA">
        <w:rPr>
          <w:rFonts w:ascii="Times New Roman" w:eastAsia="Times New Roman" w:hAnsi="Times New Roman"/>
          <w:b/>
          <w:sz w:val="28"/>
          <w:szCs w:val="28"/>
          <w:lang w:eastAsia="ru-RU"/>
        </w:rPr>
        <w:t>9. Новые обязанности (ограничения) дл</w:t>
      </w:r>
      <w:r w:rsidR="000C56C3" w:rsidRPr="009D27CA">
        <w:rPr>
          <w:rFonts w:ascii="Times New Roman" w:eastAsia="Times New Roman" w:hAnsi="Times New Roman"/>
          <w:b/>
          <w:sz w:val="28"/>
          <w:szCs w:val="28"/>
          <w:lang w:eastAsia="ru-RU"/>
        </w:rPr>
        <w:t>я субъектов предпринимательской</w:t>
      </w:r>
      <w:r w:rsidRPr="009D27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 иной </w:t>
      </w:r>
      <w:r w:rsidR="000C56C3" w:rsidRPr="009D27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экономической </w:t>
      </w:r>
      <w:r w:rsidRPr="009D27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деятельности либо изменение содержания существующих обязанностей (ограничений), </w:t>
      </w:r>
      <w:r w:rsidR="00695E52" w:rsidRPr="009D27CA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9D27CA">
        <w:rPr>
          <w:rFonts w:ascii="Times New Roman" w:eastAsia="Times New Roman" w:hAnsi="Times New Roman"/>
          <w:b/>
          <w:sz w:val="28"/>
          <w:szCs w:val="28"/>
          <w:lang w:eastAsia="ru-RU"/>
        </w:rPr>
        <w:t>а также связанные с ними</w:t>
      </w:r>
      <w:r w:rsidR="00D97183" w:rsidRPr="009D27C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дополнительные расходы (доходы)</w:t>
      </w:r>
    </w:p>
    <w:p w14:paraId="447024B7" w14:textId="77777777" w:rsidR="00D97183" w:rsidRPr="00695E52" w:rsidRDefault="00D97183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highlight w:val="yellow"/>
          <w:lang w:eastAsia="ru-RU"/>
        </w:rPr>
      </w:pPr>
    </w:p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2977"/>
        <w:gridCol w:w="2268"/>
        <w:gridCol w:w="1843"/>
      </w:tblGrid>
      <w:tr w:rsidR="008C3A2D" w:rsidRPr="00695E52" w14:paraId="520209A4" w14:textId="77777777" w:rsidTr="004C429A">
        <w:trPr>
          <w:trHeight w:val="2208"/>
        </w:trPr>
        <w:tc>
          <w:tcPr>
            <w:tcW w:w="2547" w:type="dxa"/>
          </w:tcPr>
          <w:p w14:paraId="1D3D5A52" w14:textId="77777777" w:rsidR="008C3A2D" w:rsidRPr="00695E52" w:rsidRDefault="008C3A2D" w:rsidP="00DB14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9D27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9.1. Группы потенциальных адресатов предлагаемого правового регулирования </w:t>
            </w:r>
            <w:r w:rsidRPr="009D27CA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(в соответствии с п.6.1)</w:t>
            </w:r>
          </w:p>
        </w:tc>
        <w:tc>
          <w:tcPr>
            <w:tcW w:w="2977" w:type="dxa"/>
          </w:tcPr>
          <w:p w14:paraId="55BECD76" w14:textId="77777777" w:rsidR="008C3A2D" w:rsidRPr="009D27CA" w:rsidRDefault="008C3A2D" w:rsidP="00DB14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7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9.2. Новые обязанности (ограничения), изменения существующих обязанностей (ограничений), вводимые предлагаемым правовым регулированием (</w:t>
            </w:r>
            <w:r w:rsidRPr="009D27CA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указать соответствующие положения НПА)</w:t>
            </w:r>
          </w:p>
        </w:tc>
        <w:tc>
          <w:tcPr>
            <w:tcW w:w="2268" w:type="dxa"/>
          </w:tcPr>
          <w:p w14:paraId="13DD0142" w14:textId="71169881" w:rsidR="008C3A2D" w:rsidRPr="009D27CA" w:rsidRDefault="008C3A2D" w:rsidP="00DB14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7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9.3. Описание расходов (доходов), связанных с введением предлагаемого правового регулирования</w:t>
            </w:r>
          </w:p>
        </w:tc>
        <w:tc>
          <w:tcPr>
            <w:tcW w:w="1843" w:type="dxa"/>
          </w:tcPr>
          <w:p w14:paraId="20860F34" w14:textId="77777777" w:rsidR="008C3A2D" w:rsidRPr="009D27CA" w:rsidRDefault="008C3A2D" w:rsidP="00DB14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27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9.4.Количественная оценка, тыс. рублей</w:t>
            </w:r>
          </w:p>
        </w:tc>
      </w:tr>
      <w:tr w:rsidR="00407E86" w:rsidRPr="004C0141" w14:paraId="0ACA5DC8" w14:textId="51C4EFF1" w:rsidTr="00407E86">
        <w:trPr>
          <w:trHeight w:val="2981"/>
        </w:trPr>
        <w:tc>
          <w:tcPr>
            <w:tcW w:w="2547" w:type="dxa"/>
            <w:vMerge w:val="restart"/>
            <w:vAlign w:val="center"/>
          </w:tcPr>
          <w:p w14:paraId="65E83A08" w14:textId="77777777" w:rsidR="00407E86" w:rsidRDefault="00407E86" w:rsidP="00407E8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632B6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Владельцы и собственники объектов дорожного сервиса, расположенных на автомобильных дорогах регионального значения Чеченской Республики</w:t>
            </w:r>
          </w:p>
          <w:p w14:paraId="190738C0" w14:textId="77777777" w:rsidR="00407E86" w:rsidRDefault="00407E86" w:rsidP="00407E8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14:paraId="4518CA2F" w14:textId="77777777" w:rsidR="00407E86" w:rsidRDefault="00407E86" w:rsidP="00407E8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14:paraId="63113BE6" w14:textId="77777777" w:rsidR="00407E86" w:rsidRDefault="00407E86" w:rsidP="00407E8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14:paraId="3338CAEB" w14:textId="4AF6605D" w:rsidR="00407E86" w:rsidRPr="005632B6" w:rsidRDefault="00407E86" w:rsidP="00407E86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FF0000"/>
                <w:sz w:val="24"/>
                <w:szCs w:val="24"/>
                <w:lang w:eastAsia="ru-RU"/>
              </w:rPr>
            </w:pPr>
            <w:r w:rsidRPr="005632B6">
              <w:rPr>
                <w:rFonts w:ascii="Times New Roman" w:hAnsi="Times New Roman"/>
                <w:b/>
                <w:i/>
                <w:sz w:val="24"/>
                <w:szCs w:val="24"/>
              </w:rPr>
              <w:t>Юридические лица и индивидуальные предприниматели, осуществляющие перевозки пассажиров и багажа по муниципальным и межмуниципальным маршрутам регулярных перевозок</w:t>
            </w:r>
          </w:p>
        </w:tc>
        <w:tc>
          <w:tcPr>
            <w:tcW w:w="2977" w:type="dxa"/>
            <w:vAlign w:val="center"/>
          </w:tcPr>
          <w:p w14:paraId="6D8466B7" w14:textId="77777777" w:rsidR="00407E86" w:rsidRDefault="00407E86" w:rsidP="00407E86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CC2FF0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 xml:space="preserve">Направление уточненной декларации при самообследовании </w:t>
            </w:r>
          </w:p>
          <w:p w14:paraId="4C62FCE0" w14:textId="77777777" w:rsidR="00407E86" w:rsidRDefault="00407E86" w:rsidP="00407E86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</w:p>
          <w:p w14:paraId="0B35C9F2" w14:textId="65F4508D" w:rsidR="00407E86" w:rsidRPr="00127530" w:rsidRDefault="00407E86" w:rsidP="00407E86">
            <w:pPr>
              <w:spacing w:after="0" w:line="276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(</w:t>
            </w:r>
            <w:r w:rsidRPr="0012753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.22</w:t>
            </w:r>
            <w:r w:rsidRPr="0012753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 xml:space="preserve"> проекта Положения</w:t>
            </w: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68" w:type="dxa"/>
            <w:vAlign w:val="center"/>
          </w:tcPr>
          <w:p w14:paraId="2990F0C7" w14:textId="75847C1F" w:rsidR="00407E86" w:rsidRPr="007C4061" w:rsidRDefault="00407E86" w:rsidP="00407E86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2E72D3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Отсутствуют</w:t>
            </w:r>
          </w:p>
        </w:tc>
        <w:tc>
          <w:tcPr>
            <w:tcW w:w="1843" w:type="dxa"/>
            <w:vAlign w:val="center"/>
          </w:tcPr>
          <w:p w14:paraId="3871CE0C" w14:textId="769AA65F" w:rsidR="00407E86" w:rsidRPr="007C4061" w:rsidRDefault="00407E86" w:rsidP="00407E86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2E72D3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Отсутствуют</w:t>
            </w:r>
          </w:p>
        </w:tc>
      </w:tr>
      <w:tr w:rsidR="00CC2FF0" w:rsidRPr="004C0141" w14:paraId="6D86B8C0" w14:textId="77777777" w:rsidTr="00407E86">
        <w:trPr>
          <w:trHeight w:val="2981"/>
        </w:trPr>
        <w:tc>
          <w:tcPr>
            <w:tcW w:w="2547" w:type="dxa"/>
            <w:vMerge/>
            <w:vAlign w:val="center"/>
          </w:tcPr>
          <w:p w14:paraId="2EC813AA" w14:textId="77777777" w:rsidR="00CC2FF0" w:rsidRPr="005632B6" w:rsidRDefault="00CC2FF0" w:rsidP="0089714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F48E42E" w14:textId="77777777" w:rsidR="00CC2FF0" w:rsidRDefault="00CC2FF0" w:rsidP="0089714D">
            <w:pPr>
              <w:spacing w:after="200" w:line="276" w:lineRule="auto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CC2FF0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 xml:space="preserve">Ограничение на повторное принятие декларации (1 год) </w:t>
            </w:r>
          </w:p>
          <w:p w14:paraId="4CA72ED5" w14:textId="0B33FA96" w:rsidR="00CC2FF0" w:rsidRPr="00CC2FF0" w:rsidRDefault="00CC2FF0" w:rsidP="0089714D">
            <w:pPr>
              <w:spacing w:after="200" w:line="276" w:lineRule="auto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(</w:t>
            </w:r>
            <w:r w:rsidRPr="0012753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.22</w:t>
            </w:r>
            <w:r w:rsidRPr="0012753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 xml:space="preserve"> проекта Положения</w:t>
            </w: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68" w:type="dxa"/>
            <w:vAlign w:val="center"/>
          </w:tcPr>
          <w:p w14:paraId="44BC858F" w14:textId="4EA244DC" w:rsidR="00CC2FF0" w:rsidRPr="0089714D" w:rsidRDefault="00CC2FF0" w:rsidP="00407E86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89714D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Отсутствуют</w:t>
            </w:r>
          </w:p>
        </w:tc>
        <w:tc>
          <w:tcPr>
            <w:tcW w:w="1843" w:type="dxa"/>
            <w:vAlign w:val="center"/>
          </w:tcPr>
          <w:p w14:paraId="0F5C932C" w14:textId="42387C52" w:rsidR="00CC2FF0" w:rsidRPr="0089714D" w:rsidRDefault="00CC2FF0" w:rsidP="00407E86">
            <w:pPr>
              <w:spacing w:after="200" w:line="276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89714D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Отсутствуют</w:t>
            </w:r>
          </w:p>
        </w:tc>
      </w:tr>
      <w:tr w:rsidR="00CC2FF0" w:rsidRPr="004C0141" w14:paraId="285CC13D" w14:textId="77777777" w:rsidTr="00407E86">
        <w:trPr>
          <w:trHeight w:val="2981"/>
        </w:trPr>
        <w:tc>
          <w:tcPr>
            <w:tcW w:w="2547" w:type="dxa"/>
            <w:vMerge/>
            <w:vAlign w:val="center"/>
          </w:tcPr>
          <w:p w14:paraId="6FDF939E" w14:textId="77777777" w:rsidR="00CC2FF0" w:rsidRPr="005632B6" w:rsidRDefault="00CC2FF0" w:rsidP="0089714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1ADB8BFE" w14:textId="77777777" w:rsidR="00CC2FF0" w:rsidRDefault="00CC2FF0" w:rsidP="0089714D">
            <w:pPr>
              <w:spacing w:after="200" w:line="276" w:lineRule="auto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CC2FF0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 xml:space="preserve">Исполнение соглашения о надлежащем устранении нарушений </w:t>
            </w:r>
          </w:p>
          <w:p w14:paraId="74A3C980" w14:textId="10097122" w:rsidR="00CC2FF0" w:rsidRPr="00AE1A0E" w:rsidRDefault="00CC2FF0" w:rsidP="0089714D">
            <w:pPr>
              <w:spacing w:after="200" w:line="276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(раздел 6</w:t>
            </w:r>
            <w:r w:rsidRPr="00AE1A0E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 xml:space="preserve"> проекта Положения</w:t>
            </w: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)</w:t>
            </w:r>
          </w:p>
          <w:p w14:paraId="6F2EFEB8" w14:textId="63CB6BC1" w:rsidR="00CC2FF0" w:rsidRPr="004C16A4" w:rsidRDefault="00CC2FF0" w:rsidP="0089714D">
            <w:pPr>
              <w:spacing w:after="200" w:line="276" w:lineRule="auto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14:paraId="78EECF74" w14:textId="0D00F768" w:rsidR="00CC2FF0" w:rsidRPr="0089714D" w:rsidRDefault="00CC2FF0" w:rsidP="00407E86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89714D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Отсутствуют</w:t>
            </w:r>
          </w:p>
        </w:tc>
        <w:tc>
          <w:tcPr>
            <w:tcW w:w="1843" w:type="dxa"/>
            <w:vAlign w:val="center"/>
          </w:tcPr>
          <w:p w14:paraId="7C9983A8" w14:textId="5E1EF4D3" w:rsidR="00CC2FF0" w:rsidRPr="0089714D" w:rsidRDefault="00CC2FF0" w:rsidP="00407E86">
            <w:pPr>
              <w:spacing w:after="200" w:line="276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89714D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Отсутствуют</w:t>
            </w:r>
          </w:p>
        </w:tc>
      </w:tr>
      <w:tr w:rsidR="00407E86" w:rsidRPr="004C0141" w14:paraId="6EB4DCBA" w14:textId="77777777" w:rsidTr="00407E86">
        <w:trPr>
          <w:trHeight w:val="2981"/>
        </w:trPr>
        <w:tc>
          <w:tcPr>
            <w:tcW w:w="2547" w:type="dxa"/>
            <w:vMerge/>
            <w:vAlign w:val="center"/>
          </w:tcPr>
          <w:p w14:paraId="3D3BB298" w14:textId="77777777" w:rsidR="00407E86" w:rsidRPr="005632B6" w:rsidRDefault="00407E86" w:rsidP="0089714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4A1A479" w14:textId="77777777" w:rsidR="00407E86" w:rsidRDefault="00407E86" w:rsidP="0089714D">
            <w:pPr>
              <w:spacing w:after="200" w:line="276" w:lineRule="auto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2578E6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Предоставление документов, относящихся к предмету проверки</w:t>
            </w:r>
          </w:p>
          <w:p w14:paraId="082F8BAE" w14:textId="77777777" w:rsidR="00407E86" w:rsidRPr="00AE1A0E" w:rsidRDefault="00407E86" w:rsidP="00CC2FF0">
            <w:pPr>
              <w:spacing w:after="200" w:line="276" w:lineRule="auto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CC2FF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(пункт 30 проекта Положения)</w:t>
            </w:r>
          </w:p>
          <w:p w14:paraId="230E3DE5" w14:textId="77777777" w:rsidR="00407E86" w:rsidRDefault="00407E86" w:rsidP="0089714D">
            <w:pPr>
              <w:spacing w:after="200" w:line="276" w:lineRule="auto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</w:p>
          <w:p w14:paraId="363F3568" w14:textId="25CEB321" w:rsidR="00407E86" w:rsidRPr="004C16A4" w:rsidRDefault="00407E86" w:rsidP="00CC2FF0">
            <w:pPr>
              <w:spacing w:after="200" w:line="276" w:lineRule="auto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14:paraId="31F0AC80" w14:textId="07312F70" w:rsidR="00407E86" w:rsidRPr="0089714D" w:rsidRDefault="00407E86" w:rsidP="00407E86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7C4061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Издержки на подготовку и представление документов и письменных объяснений по требованию контрольного органа</w:t>
            </w:r>
          </w:p>
        </w:tc>
        <w:tc>
          <w:tcPr>
            <w:tcW w:w="1843" w:type="dxa"/>
            <w:vAlign w:val="center"/>
          </w:tcPr>
          <w:p w14:paraId="59B064E1" w14:textId="77777777" w:rsidR="00407E86" w:rsidRPr="007C4061" w:rsidRDefault="00407E86" w:rsidP="00407E86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7C4061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стоимость требования в расчете на 1 потенциального адресата 2 647, 35 руб.</w:t>
            </w:r>
          </w:p>
          <w:p w14:paraId="79167C8B" w14:textId="51BD0037" w:rsidR="00407E86" w:rsidRPr="0089714D" w:rsidRDefault="00407E86" w:rsidP="00407E86">
            <w:pPr>
              <w:spacing w:after="200" w:line="276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7C4061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стоимость требования в расчете на 790 потенциальных адресата</w:t>
            </w:r>
            <w:r w:rsidRPr="007C4061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br/>
              <w:t>2 091 406,5 руб.</w:t>
            </w:r>
          </w:p>
        </w:tc>
      </w:tr>
      <w:tr w:rsidR="00407E86" w:rsidRPr="004C0141" w14:paraId="4B9201E7" w14:textId="77777777" w:rsidTr="00407E86">
        <w:trPr>
          <w:trHeight w:val="2981"/>
        </w:trPr>
        <w:tc>
          <w:tcPr>
            <w:tcW w:w="2547" w:type="dxa"/>
            <w:vMerge/>
            <w:vAlign w:val="center"/>
          </w:tcPr>
          <w:p w14:paraId="1F7A0F1E" w14:textId="77777777" w:rsidR="00407E86" w:rsidRPr="005632B6" w:rsidRDefault="00407E86" w:rsidP="0089714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28251693" w14:textId="77777777" w:rsidR="00407E86" w:rsidRDefault="00407E86" w:rsidP="0089714D">
            <w:pPr>
              <w:spacing w:after="200" w:line="276" w:lineRule="auto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2578E6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Соблюдение требований к сертификации или декларированию соответствия</w:t>
            </w:r>
          </w:p>
          <w:p w14:paraId="28A2C140" w14:textId="31DFCC36" w:rsidR="00407E86" w:rsidRPr="004C16A4" w:rsidRDefault="00407E86" w:rsidP="0089714D">
            <w:pPr>
              <w:spacing w:after="200" w:line="276" w:lineRule="auto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(</w:t>
            </w:r>
            <w:r w:rsidRPr="00CC2FF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индикатор 3</w:t>
            </w:r>
            <w:r w:rsidRPr="00CC2FF0">
              <w:t xml:space="preserve"> </w:t>
            </w:r>
            <w:r w:rsidRPr="00CC2FF0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>приложения № 3 к проекту Положения</w:t>
            </w:r>
            <w:r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68" w:type="dxa"/>
            <w:vAlign w:val="center"/>
          </w:tcPr>
          <w:p w14:paraId="06DC7571" w14:textId="21D08A54" w:rsidR="00407E86" w:rsidRPr="0089714D" w:rsidRDefault="00407E86" w:rsidP="00407E86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89714D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Отсутствуют</w:t>
            </w:r>
          </w:p>
        </w:tc>
        <w:tc>
          <w:tcPr>
            <w:tcW w:w="1843" w:type="dxa"/>
            <w:vAlign w:val="center"/>
          </w:tcPr>
          <w:p w14:paraId="52922493" w14:textId="2E18B276" w:rsidR="00407E86" w:rsidRPr="0089714D" w:rsidRDefault="00407E86" w:rsidP="00407E86">
            <w:pPr>
              <w:spacing w:after="200" w:line="276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89714D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eastAsia="ru-RU"/>
              </w:rPr>
              <w:t>Отсутствуют</w:t>
            </w:r>
          </w:p>
        </w:tc>
      </w:tr>
    </w:tbl>
    <w:p w14:paraId="6556D5B8" w14:textId="77777777" w:rsidR="003D7D6F" w:rsidRDefault="003D7D6F" w:rsidP="005130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14:paraId="6BC856DC" w14:textId="77777777" w:rsidR="00CC2FF0" w:rsidRDefault="00CC2FF0" w:rsidP="005130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14:paraId="1935610B" w14:textId="77777777" w:rsidR="00617ED5" w:rsidRPr="00523432" w:rsidRDefault="00617ED5" w:rsidP="00617E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theme="minorBidi"/>
          <w:sz w:val="24"/>
          <w:szCs w:val="24"/>
        </w:rPr>
      </w:pPr>
      <w:bookmarkStart w:id="0" w:name="_GoBack"/>
      <w:r w:rsidRPr="00523432">
        <w:rPr>
          <w:rFonts w:ascii="Times New Roman" w:eastAsia="Times New Roman" w:hAnsi="Times New Roman" w:cstheme="minorBidi"/>
          <w:sz w:val="24"/>
          <w:szCs w:val="24"/>
        </w:rPr>
        <w:t xml:space="preserve">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01 февраля 2024 г. № 54 (далее – Методика), </w:t>
      </w:r>
      <w:r w:rsidRPr="00523432">
        <w:rPr>
          <w:rFonts w:ascii="Times New Roman" w:eastAsia="Times New Roman" w:hAnsi="Times New Roman" w:cstheme="minorBidi"/>
          <w:b/>
          <w:sz w:val="24"/>
          <w:szCs w:val="24"/>
        </w:rPr>
        <w:t>информационные издержки</w:t>
      </w:r>
      <w:r w:rsidRPr="00523432">
        <w:rPr>
          <w:rFonts w:ascii="Times New Roman" w:eastAsia="Times New Roman" w:hAnsi="Times New Roman" w:cstheme="minorBidi"/>
          <w:sz w:val="24"/>
          <w:szCs w:val="24"/>
        </w:rPr>
        <w:t xml:space="preserve"> регулирования связаны со сбором (получением), обработкой, подготовкой и представлением органам государственной власти, а также третьим лицам информации (документов, сведений, данных) в соответствии с требованиями, в том числе издержки на поддержание готовности представить необходимую информацию по запросу со стороны органов государственной власти, их уполномоченных представителей или третьих лиц.</w:t>
      </w:r>
    </w:p>
    <w:p w14:paraId="2FD8A9E1" w14:textId="680A9749" w:rsidR="00617ED5" w:rsidRPr="00523432" w:rsidRDefault="00617ED5" w:rsidP="00617E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theme="minorBidi"/>
          <w:b/>
          <w:sz w:val="24"/>
          <w:szCs w:val="24"/>
        </w:rPr>
      </w:pPr>
      <w:r w:rsidRPr="00523432">
        <w:rPr>
          <w:rFonts w:ascii="Times New Roman" w:eastAsia="Times New Roman" w:hAnsi="Times New Roman" w:cstheme="minorBidi"/>
          <w:b/>
          <w:sz w:val="24"/>
          <w:szCs w:val="24"/>
        </w:rPr>
        <w:t>Расчет издержек на подготовку и представление документов и письменных объяснений по требованию контрольного органа:</w:t>
      </w:r>
    </w:p>
    <w:p w14:paraId="25F9F023" w14:textId="77777777" w:rsidR="00617ED5" w:rsidRPr="00523432" w:rsidRDefault="00617ED5" w:rsidP="00617E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theme="minorBidi"/>
          <w:sz w:val="24"/>
          <w:szCs w:val="24"/>
        </w:rPr>
      </w:pPr>
      <w:r w:rsidRPr="00523432">
        <w:rPr>
          <w:rFonts w:ascii="Times New Roman" w:eastAsia="Times New Roman" w:hAnsi="Times New Roman" w:cstheme="minorBidi"/>
          <w:sz w:val="24"/>
          <w:szCs w:val="24"/>
        </w:rPr>
        <w:t xml:space="preserve">название требования: временные издержки на представление документов </w:t>
      </w:r>
    </w:p>
    <w:p w14:paraId="007E2890" w14:textId="795AC9B2" w:rsidR="00617ED5" w:rsidRPr="00523432" w:rsidRDefault="00617ED5" w:rsidP="00617E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theme="minorBidi"/>
          <w:sz w:val="24"/>
          <w:szCs w:val="24"/>
        </w:rPr>
      </w:pPr>
      <w:r w:rsidRPr="00523432">
        <w:rPr>
          <w:rFonts w:ascii="Times New Roman" w:eastAsia="Times New Roman" w:hAnsi="Times New Roman" w:cstheme="minorBidi"/>
          <w:sz w:val="24"/>
          <w:szCs w:val="24"/>
        </w:rPr>
        <w:t>и письменных объяснений;</w:t>
      </w:r>
    </w:p>
    <w:p w14:paraId="02E6D87C" w14:textId="77777777" w:rsidR="00617ED5" w:rsidRPr="00523432" w:rsidRDefault="00617ED5" w:rsidP="00617E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theme="minorBidi"/>
          <w:sz w:val="24"/>
          <w:szCs w:val="24"/>
        </w:rPr>
      </w:pPr>
      <w:r w:rsidRPr="00523432">
        <w:rPr>
          <w:rFonts w:ascii="Times New Roman" w:eastAsia="Times New Roman" w:hAnsi="Times New Roman" w:cstheme="minorBidi"/>
          <w:sz w:val="24"/>
          <w:szCs w:val="24"/>
        </w:rPr>
        <w:t>тип требования: подготовка и предоставление информации;</w:t>
      </w:r>
    </w:p>
    <w:p w14:paraId="6D0BBB0D" w14:textId="77777777" w:rsidR="00617ED5" w:rsidRPr="00523432" w:rsidRDefault="00617ED5" w:rsidP="00617E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theme="minorBidi"/>
          <w:sz w:val="24"/>
          <w:szCs w:val="24"/>
        </w:rPr>
      </w:pPr>
      <w:r w:rsidRPr="00523432">
        <w:rPr>
          <w:rFonts w:ascii="Times New Roman" w:eastAsia="Times New Roman" w:hAnsi="Times New Roman" w:cstheme="minorBidi"/>
          <w:sz w:val="24"/>
          <w:szCs w:val="24"/>
        </w:rPr>
        <w:t>раздел требования: информационное;</w:t>
      </w:r>
    </w:p>
    <w:p w14:paraId="7613DB4A" w14:textId="77777777" w:rsidR="00617ED5" w:rsidRPr="00523432" w:rsidRDefault="00617ED5" w:rsidP="00617E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theme="minorBidi"/>
          <w:sz w:val="24"/>
          <w:szCs w:val="24"/>
        </w:rPr>
      </w:pPr>
      <w:r w:rsidRPr="00523432">
        <w:rPr>
          <w:rFonts w:ascii="Times New Roman" w:eastAsia="Times New Roman" w:hAnsi="Times New Roman" w:cstheme="minorBidi"/>
          <w:sz w:val="24"/>
          <w:szCs w:val="24"/>
        </w:rPr>
        <w:t xml:space="preserve">действия: </w:t>
      </w:r>
    </w:p>
    <w:p w14:paraId="72D0973F" w14:textId="77777777" w:rsidR="00617ED5" w:rsidRPr="00523432" w:rsidRDefault="00617ED5" w:rsidP="00617E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theme="minorBidi"/>
          <w:sz w:val="24"/>
          <w:szCs w:val="24"/>
        </w:rPr>
      </w:pPr>
      <w:r w:rsidRPr="00523432">
        <w:rPr>
          <w:rFonts w:ascii="Times New Roman" w:eastAsia="Times New Roman" w:hAnsi="Times New Roman" w:cstheme="minorBidi"/>
          <w:sz w:val="24"/>
          <w:szCs w:val="24"/>
        </w:rPr>
        <w:t xml:space="preserve">подготовка объяснений с количеством вручную заполняемых полей: от 1 до 10 – </w:t>
      </w:r>
    </w:p>
    <w:p w14:paraId="47474558" w14:textId="77777777" w:rsidR="00617ED5" w:rsidRPr="00523432" w:rsidRDefault="00617ED5" w:rsidP="00617E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theme="minorBidi"/>
          <w:sz w:val="24"/>
          <w:szCs w:val="24"/>
        </w:rPr>
      </w:pPr>
      <w:r w:rsidRPr="00523432">
        <w:rPr>
          <w:rFonts w:ascii="Times New Roman" w:eastAsia="Times New Roman" w:hAnsi="Times New Roman" w:cstheme="minorBidi"/>
          <w:sz w:val="24"/>
          <w:szCs w:val="24"/>
        </w:rPr>
        <w:t>1 чел./час.;</w:t>
      </w:r>
    </w:p>
    <w:p w14:paraId="143C2BBF" w14:textId="77777777" w:rsidR="00617ED5" w:rsidRPr="00523432" w:rsidRDefault="00617ED5" w:rsidP="00617E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theme="minorBidi"/>
          <w:sz w:val="24"/>
          <w:szCs w:val="24"/>
        </w:rPr>
      </w:pPr>
      <w:r w:rsidRPr="00523432">
        <w:rPr>
          <w:rFonts w:ascii="Times New Roman" w:eastAsia="Times New Roman" w:hAnsi="Times New Roman" w:cstheme="minorBidi"/>
          <w:sz w:val="24"/>
          <w:szCs w:val="24"/>
        </w:rPr>
        <w:t>среднемесячная заработная плата по Чеченской Республике (за январь –октябрь 2025 года): 45 260,5 руб.;</w:t>
      </w:r>
    </w:p>
    <w:p w14:paraId="6366EBA4" w14:textId="77777777" w:rsidR="00617ED5" w:rsidRPr="00523432" w:rsidRDefault="00617ED5" w:rsidP="00617E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theme="minorBidi"/>
          <w:sz w:val="24"/>
          <w:szCs w:val="24"/>
        </w:rPr>
      </w:pPr>
      <w:r w:rsidRPr="00523432">
        <w:rPr>
          <w:rFonts w:ascii="Times New Roman" w:eastAsia="Times New Roman" w:hAnsi="Times New Roman" w:cstheme="minorBidi"/>
          <w:sz w:val="24"/>
          <w:szCs w:val="24"/>
        </w:rPr>
        <w:t>средняя стоимость часа работы: 275 руб.;</w:t>
      </w:r>
    </w:p>
    <w:p w14:paraId="7E6AE7B0" w14:textId="77777777" w:rsidR="00617ED5" w:rsidRPr="00523432" w:rsidRDefault="00617ED5" w:rsidP="00617E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theme="minorBidi"/>
          <w:sz w:val="24"/>
          <w:szCs w:val="24"/>
        </w:rPr>
      </w:pPr>
      <w:r w:rsidRPr="00523432">
        <w:rPr>
          <w:rFonts w:ascii="Times New Roman" w:eastAsia="Times New Roman" w:hAnsi="Times New Roman" w:cstheme="minorBidi"/>
          <w:sz w:val="24"/>
          <w:szCs w:val="24"/>
        </w:rPr>
        <w:t xml:space="preserve">коэффициент налоговых отчислений и иных обязательных платежей, связанных </w:t>
      </w:r>
    </w:p>
    <w:p w14:paraId="66474777" w14:textId="77777777" w:rsidR="00617ED5" w:rsidRPr="00523432" w:rsidRDefault="00617ED5" w:rsidP="00617E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theme="minorBidi"/>
          <w:sz w:val="24"/>
          <w:szCs w:val="24"/>
        </w:rPr>
      </w:pPr>
      <w:r w:rsidRPr="00523432">
        <w:rPr>
          <w:rFonts w:ascii="Times New Roman" w:eastAsia="Times New Roman" w:hAnsi="Times New Roman" w:cstheme="minorBidi"/>
          <w:sz w:val="24"/>
          <w:szCs w:val="24"/>
        </w:rPr>
        <w:t>с оплатой труда штатных работников: 1,302;</w:t>
      </w:r>
    </w:p>
    <w:p w14:paraId="578D9C3C" w14:textId="77777777" w:rsidR="00617ED5" w:rsidRPr="00523432" w:rsidRDefault="00617ED5" w:rsidP="00617E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theme="minorBidi"/>
          <w:sz w:val="24"/>
          <w:szCs w:val="24"/>
        </w:rPr>
      </w:pPr>
      <w:r w:rsidRPr="00523432">
        <w:rPr>
          <w:rFonts w:ascii="Times New Roman" w:eastAsia="Times New Roman" w:hAnsi="Times New Roman" w:cstheme="minorBidi"/>
          <w:sz w:val="24"/>
          <w:szCs w:val="24"/>
        </w:rPr>
        <w:t>частота представления: 1 ед. за 1 год;</w:t>
      </w:r>
    </w:p>
    <w:p w14:paraId="6EAF9B3C" w14:textId="77777777" w:rsidR="00617ED5" w:rsidRPr="00523432" w:rsidRDefault="00617ED5" w:rsidP="00617E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theme="minorBidi"/>
          <w:sz w:val="24"/>
          <w:szCs w:val="24"/>
        </w:rPr>
      </w:pPr>
      <w:r w:rsidRPr="00523432">
        <w:rPr>
          <w:rFonts w:ascii="Times New Roman" w:eastAsia="Times New Roman" w:hAnsi="Times New Roman" w:cstheme="minorBidi"/>
          <w:sz w:val="24"/>
          <w:szCs w:val="24"/>
        </w:rPr>
        <w:t xml:space="preserve">расчет стоимости требования (за 1 год): 1 чел./час. * 275 руб. * 1,302 = </w:t>
      </w:r>
    </w:p>
    <w:p w14:paraId="61E34D26" w14:textId="77777777" w:rsidR="00617ED5" w:rsidRPr="00523432" w:rsidRDefault="00617ED5" w:rsidP="00617E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theme="minorBidi"/>
          <w:sz w:val="24"/>
          <w:szCs w:val="24"/>
        </w:rPr>
      </w:pPr>
      <w:r w:rsidRPr="00523432">
        <w:rPr>
          <w:rFonts w:ascii="Times New Roman" w:eastAsia="Times New Roman" w:hAnsi="Times New Roman" w:cstheme="minorBidi"/>
          <w:sz w:val="24"/>
          <w:szCs w:val="24"/>
        </w:rPr>
        <w:t>358,05 руб. в расчете на 1 потенциального адресата;</w:t>
      </w:r>
    </w:p>
    <w:p w14:paraId="68138A7C" w14:textId="77777777" w:rsidR="00617ED5" w:rsidRPr="00523432" w:rsidRDefault="00617ED5" w:rsidP="00617E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theme="minorBidi"/>
          <w:sz w:val="24"/>
          <w:szCs w:val="24"/>
        </w:rPr>
      </w:pPr>
      <w:r w:rsidRPr="00523432">
        <w:rPr>
          <w:rFonts w:ascii="Times New Roman" w:eastAsia="Times New Roman" w:hAnsi="Times New Roman" w:cstheme="minorBidi"/>
          <w:sz w:val="24"/>
          <w:szCs w:val="24"/>
        </w:rPr>
        <w:t>период оценивания: 6 лет (2026 – 2031 гг.);</w:t>
      </w:r>
    </w:p>
    <w:p w14:paraId="5C10A1E1" w14:textId="77777777" w:rsidR="00617ED5" w:rsidRPr="00617ED5" w:rsidRDefault="00617ED5" w:rsidP="00617E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theme="minorBidi"/>
          <w:sz w:val="24"/>
          <w:szCs w:val="24"/>
          <w:vertAlign w:val="superscript"/>
        </w:rPr>
      </w:pPr>
      <w:r w:rsidRPr="00617ED5">
        <w:rPr>
          <w:rFonts w:ascii="Times New Roman" w:eastAsia="Times New Roman" w:hAnsi="Times New Roman" w:cstheme="minorBidi"/>
          <w:sz w:val="24"/>
          <w:szCs w:val="24"/>
        </w:rPr>
        <w:t xml:space="preserve">прогнозируемый прирост номинальной заработной платы работников организаций </w:t>
      </w:r>
      <w:r w:rsidRPr="00617ED5">
        <w:rPr>
          <w:rFonts w:ascii="Times New Roman" w:eastAsia="Times New Roman" w:hAnsi="Times New Roman" w:cstheme="minorBidi"/>
          <w:sz w:val="24"/>
          <w:szCs w:val="24"/>
        </w:rPr>
        <w:br/>
        <w:t>в Чеченской Республике:</w:t>
      </w:r>
    </w:p>
    <w:p w14:paraId="051F2B94" w14:textId="77777777" w:rsidR="00617ED5" w:rsidRPr="00617ED5" w:rsidRDefault="00617ED5" w:rsidP="00617E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theme="minorBidi"/>
          <w:sz w:val="24"/>
          <w:szCs w:val="24"/>
        </w:rPr>
      </w:pPr>
      <w:r w:rsidRPr="00617ED5">
        <w:rPr>
          <w:rFonts w:ascii="Times New Roman" w:eastAsia="Times New Roman" w:hAnsi="Times New Roman" w:cstheme="minorBidi"/>
          <w:sz w:val="24"/>
          <w:szCs w:val="24"/>
        </w:rPr>
        <w:t>в 2026 году: 0,06;</w:t>
      </w:r>
    </w:p>
    <w:p w14:paraId="17D78364" w14:textId="77777777" w:rsidR="00617ED5" w:rsidRPr="00617ED5" w:rsidRDefault="00617ED5" w:rsidP="00617E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theme="minorBidi"/>
          <w:sz w:val="24"/>
          <w:szCs w:val="24"/>
        </w:rPr>
      </w:pPr>
      <w:r w:rsidRPr="00617ED5">
        <w:rPr>
          <w:rFonts w:ascii="Times New Roman" w:eastAsia="Times New Roman" w:hAnsi="Times New Roman" w:cstheme="minorBidi"/>
          <w:sz w:val="24"/>
          <w:szCs w:val="24"/>
        </w:rPr>
        <w:t>в 2027 году: 0,06;</w:t>
      </w:r>
    </w:p>
    <w:p w14:paraId="41D856C4" w14:textId="77777777" w:rsidR="00617ED5" w:rsidRPr="00617ED5" w:rsidRDefault="00617ED5" w:rsidP="00617E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theme="minorBidi"/>
          <w:sz w:val="24"/>
          <w:szCs w:val="24"/>
        </w:rPr>
      </w:pPr>
      <w:r w:rsidRPr="00617ED5">
        <w:rPr>
          <w:rFonts w:ascii="Times New Roman" w:eastAsia="Times New Roman" w:hAnsi="Times New Roman" w:cstheme="minorBidi"/>
          <w:sz w:val="24"/>
          <w:szCs w:val="24"/>
        </w:rPr>
        <w:t>в 2028 году: 0,06;</w:t>
      </w:r>
    </w:p>
    <w:p w14:paraId="238562F7" w14:textId="77777777" w:rsidR="00617ED5" w:rsidRPr="00617ED5" w:rsidRDefault="00617ED5" w:rsidP="00617E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theme="minorBidi"/>
          <w:sz w:val="24"/>
          <w:szCs w:val="24"/>
        </w:rPr>
      </w:pPr>
      <w:r w:rsidRPr="00617ED5">
        <w:rPr>
          <w:rFonts w:ascii="Times New Roman" w:eastAsia="Times New Roman" w:hAnsi="Times New Roman" w:cstheme="minorBidi"/>
          <w:sz w:val="24"/>
          <w:szCs w:val="24"/>
        </w:rPr>
        <w:t>в 2029 году: 0,06;</w:t>
      </w:r>
    </w:p>
    <w:p w14:paraId="4F325554" w14:textId="77777777" w:rsidR="00617ED5" w:rsidRPr="00617ED5" w:rsidRDefault="00617ED5" w:rsidP="00617E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theme="minorBidi"/>
          <w:sz w:val="24"/>
          <w:szCs w:val="24"/>
        </w:rPr>
      </w:pPr>
      <w:r w:rsidRPr="00617ED5">
        <w:rPr>
          <w:rFonts w:ascii="Times New Roman" w:eastAsia="Times New Roman" w:hAnsi="Times New Roman" w:cstheme="minorBidi"/>
          <w:sz w:val="24"/>
          <w:szCs w:val="24"/>
        </w:rPr>
        <w:t>в 2030 году: 0,06;</w:t>
      </w:r>
    </w:p>
    <w:p w14:paraId="590048D0" w14:textId="77777777" w:rsidR="00617ED5" w:rsidRPr="00617ED5" w:rsidRDefault="00617ED5" w:rsidP="00617E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theme="minorBidi"/>
          <w:sz w:val="24"/>
          <w:szCs w:val="24"/>
        </w:rPr>
      </w:pPr>
      <w:r w:rsidRPr="00617ED5">
        <w:rPr>
          <w:rFonts w:ascii="Times New Roman" w:eastAsia="Times New Roman" w:hAnsi="Times New Roman" w:cstheme="minorBidi"/>
          <w:sz w:val="24"/>
          <w:szCs w:val="24"/>
        </w:rPr>
        <w:t>в 2031 году: 0,06.</w:t>
      </w:r>
    </w:p>
    <w:p w14:paraId="7AF63078" w14:textId="77777777" w:rsidR="00617ED5" w:rsidRPr="00617ED5" w:rsidRDefault="00617ED5" w:rsidP="00617E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theme="minorBidi"/>
          <w:sz w:val="24"/>
          <w:szCs w:val="24"/>
        </w:rPr>
      </w:pPr>
      <w:r w:rsidRPr="00617ED5">
        <w:rPr>
          <w:rFonts w:ascii="Times New Roman" w:eastAsia="Times New Roman" w:hAnsi="Times New Roman" w:cstheme="minorBidi"/>
          <w:sz w:val="24"/>
          <w:szCs w:val="24"/>
        </w:rPr>
        <w:t xml:space="preserve">Стоимость требования за каждый год в периоде оценивания (2026 – 2031 гг.): </w:t>
      </w:r>
    </w:p>
    <w:p w14:paraId="345F7D48" w14:textId="71B2A4CE" w:rsidR="00617ED5" w:rsidRPr="00617ED5" w:rsidRDefault="00617ED5" w:rsidP="00617E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theme="minorBidi"/>
          <w:sz w:val="24"/>
          <w:szCs w:val="24"/>
        </w:rPr>
      </w:pPr>
      <w:r w:rsidRPr="00617ED5">
        <w:rPr>
          <w:rFonts w:ascii="Times New Roman" w:eastAsia="Times New Roman" w:hAnsi="Times New Roman" w:cstheme="minorBidi"/>
          <w:bCs/>
          <w:sz w:val="24"/>
          <w:szCs w:val="24"/>
        </w:rPr>
        <w:t>в 2026 году</w:t>
      </w:r>
      <w:r>
        <w:rPr>
          <w:rFonts w:ascii="Times New Roman" w:eastAsia="Times New Roman" w:hAnsi="Times New Roman" w:cstheme="minorBidi"/>
          <w:sz w:val="24"/>
          <w:szCs w:val="24"/>
        </w:rPr>
        <w:t> 358,05 руб. *</w:t>
      </w:r>
      <w:r w:rsidRPr="00617ED5">
        <w:rPr>
          <w:rFonts w:ascii="Times New Roman" w:eastAsia="Times New Roman" w:hAnsi="Times New Roman" w:cstheme="minorBidi"/>
          <w:sz w:val="24"/>
          <w:szCs w:val="24"/>
        </w:rPr>
        <w:t xml:space="preserve"> (1 + 0,06) = </w:t>
      </w:r>
      <w:r w:rsidRPr="00617ED5">
        <w:rPr>
          <w:rFonts w:ascii="Times New Roman" w:eastAsia="Times New Roman" w:hAnsi="Times New Roman" w:cstheme="minorBidi"/>
          <w:bCs/>
          <w:sz w:val="24"/>
          <w:szCs w:val="24"/>
        </w:rPr>
        <w:t>379,53 руб.</w:t>
      </w:r>
      <w:r w:rsidRPr="00617ED5">
        <w:rPr>
          <w:rFonts w:ascii="Times New Roman" w:eastAsia="Times New Roman" w:hAnsi="Times New Roman" w:cstheme="minorBidi"/>
          <w:sz w:val="24"/>
          <w:szCs w:val="24"/>
        </w:rPr>
        <w:t>;</w:t>
      </w:r>
    </w:p>
    <w:p w14:paraId="4E5608A6" w14:textId="7D0E0AD0" w:rsidR="00617ED5" w:rsidRPr="00617ED5" w:rsidRDefault="00617ED5" w:rsidP="00617E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theme="minorBidi"/>
          <w:sz w:val="24"/>
          <w:szCs w:val="24"/>
        </w:rPr>
      </w:pPr>
      <w:r w:rsidRPr="00617ED5">
        <w:rPr>
          <w:rFonts w:ascii="Times New Roman" w:eastAsia="Times New Roman" w:hAnsi="Times New Roman" w:cstheme="minorBidi"/>
          <w:bCs/>
          <w:sz w:val="24"/>
          <w:szCs w:val="24"/>
        </w:rPr>
        <w:t>в 2027 году</w:t>
      </w:r>
      <w:r>
        <w:rPr>
          <w:rFonts w:ascii="Times New Roman" w:eastAsia="Times New Roman" w:hAnsi="Times New Roman" w:cstheme="minorBidi"/>
          <w:sz w:val="24"/>
          <w:szCs w:val="24"/>
        </w:rPr>
        <w:t> 379,53 руб. *</w:t>
      </w:r>
      <w:r w:rsidRPr="00617ED5">
        <w:rPr>
          <w:rFonts w:ascii="Times New Roman" w:eastAsia="Times New Roman" w:hAnsi="Times New Roman" w:cstheme="minorBidi"/>
          <w:sz w:val="24"/>
          <w:szCs w:val="24"/>
        </w:rPr>
        <w:t xml:space="preserve"> (1 + 0,06) = </w:t>
      </w:r>
      <w:r w:rsidRPr="00617ED5">
        <w:rPr>
          <w:rFonts w:ascii="Times New Roman" w:eastAsia="Times New Roman" w:hAnsi="Times New Roman" w:cstheme="minorBidi"/>
          <w:bCs/>
          <w:sz w:val="24"/>
          <w:szCs w:val="24"/>
        </w:rPr>
        <w:t>402,30 руб.</w:t>
      </w:r>
      <w:r w:rsidRPr="00617ED5">
        <w:rPr>
          <w:rFonts w:ascii="Times New Roman" w:eastAsia="Times New Roman" w:hAnsi="Times New Roman" w:cstheme="minorBidi"/>
          <w:sz w:val="24"/>
          <w:szCs w:val="24"/>
        </w:rPr>
        <w:t>;</w:t>
      </w:r>
    </w:p>
    <w:p w14:paraId="5596ABCF" w14:textId="0C61658E" w:rsidR="00617ED5" w:rsidRPr="00617ED5" w:rsidRDefault="00617ED5" w:rsidP="00617E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theme="minorBidi"/>
          <w:sz w:val="24"/>
          <w:szCs w:val="24"/>
        </w:rPr>
      </w:pPr>
      <w:r w:rsidRPr="00617ED5">
        <w:rPr>
          <w:rFonts w:ascii="Times New Roman" w:eastAsia="Times New Roman" w:hAnsi="Times New Roman" w:cstheme="minorBidi"/>
          <w:bCs/>
          <w:sz w:val="24"/>
          <w:szCs w:val="24"/>
        </w:rPr>
        <w:t>в 2028 году</w:t>
      </w:r>
      <w:r>
        <w:rPr>
          <w:rFonts w:ascii="Times New Roman" w:eastAsia="Times New Roman" w:hAnsi="Times New Roman" w:cstheme="minorBidi"/>
          <w:sz w:val="24"/>
          <w:szCs w:val="24"/>
        </w:rPr>
        <w:t> 402,30 руб. *</w:t>
      </w:r>
      <w:r w:rsidRPr="00617ED5">
        <w:rPr>
          <w:rFonts w:ascii="Times New Roman" w:eastAsia="Times New Roman" w:hAnsi="Times New Roman" w:cstheme="minorBidi"/>
          <w:sz w:val="24"/>
          <w:szCs w:val="24"/>
        </w:rPr>
        <w:t xml:space="preserve"> (1 + 0,06) = </w:t>
      </w:r>
      <w:r w:rsidRPr="00617ED5">
        <w:rPr>
          <w:rFonts w:ascii="Times New Roman" w:eastAsia="Times New Roman" w:hAnsi="Times New Roman" w:cstheme="minorBidi"/>
          <w:bCs/>
          <w:sz w:val="24"/>
          <w:szCs w:val="24"/>
        </w:rPr>
        <w:t>426,44 руб.</w:t>
      </w:r>
      <w:r w:rsidRPr="00617ED5">
        <w:rPr>
          <w:rFonts w:ascii="Times New Roman" w:eastAsia="Times New Roman" w:hAnsi="Times New Roman" w:cstheme="minorBidi"/>
          <w:sz w:val="24"/>
          <w:szCs w:val="24"/>
        </w:rPr>
        <w:t>;</w:t>
      </w:r>
    </w:p>
    <w:p w14:paraId="104A066F" w14:textId="7FAC7136" w:rsidR="00617ED5" w:rsidRPr="00617ED5" w:rsidRDefault="00617ED5" w:rsidP="00617E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theme="minorBidi"/>
          <w:sz w:val="24"/>
          <w:szCs w:val="24"/>
        </w:rPr>
      </w:pPr>
      <w:r w:rsidRPr="00617ED5">
        <w:rPr>
          <w:rFonts w:ascii="Times New Roman" w:eastAsia="Times New Roman" w:hAnsi="Times New Roman" w:cstheme="minorBidi"/>
          <w:bCs/>
          <w:sz w:val="24"/>
          <w:szCs w:val="24"/>
        </w:rPr>
        <w:lastRenderedPageBreak/>
        <w:t>в 2029 году</w:t>
      </w:r>
      <w:r>
        <w:rPr>
          <w:rFonts w:ascii="Times New Roman" w:eastAsia="Times New Roman" w:hAnsi="Times New Roman" w:cstheme="minorBidi"/>
          <w:sz w:val="24"/>
          <w:szCs w:val="24"/>
        </w:rPr>
        <w:t> 426,44 руб. *</w:t>
      </w:r>
      <w:r w:rsidRPr="00617ED5">
        <w:rPr>
          <w:rFonts w:ascii="Times New Roman" w:eastAsia="Times New Roman" w:hAnsi="Times New Roman" w:cstheme="minorBidi"/>
          <w:sz w:val="24"/>
          <w:szCs w:val="24"/>
        </w:rPr>
        <w:t xml:space="preserve"> (1 + 0,06) = </w:t>
      </w:r>
      <w:r w:rsidRPr="00617ED5">
        <w:rPr>
          <w:rFonts w:ascii="Times New Roman" w:eastAsia="Times New Roman" w:hAnsi="Times New Roman" w:cstheme="minorBidi"/>
          <w:bCs/>
          <w:sz w:val="24"/>
          <w:szCs w:val="24"/>
        </w:rPr>
        <w:t>452,03 руб.</w:t>
      </w:r>
      <w:r w:rsidRPr="00617ED5">
        <w:rPr>
          <w:rFonts w:ascii="Times New Roman" w:eastAsia="Times New Roman" w:hAnsi="Times New Roman" w:cstheme="minorBidi"/>
          <w:sz w:val="24"/>
          <w:szCs w:val="24"/>
        </w:rPr>
        <w:t>;</w:t>
      </w:r>
    </w:p>
    <w:p w14:paraId="02E588D3" w14:textId="6D511DCB" w:rsidR="00617ED5" w:rsidRPr="00617ED5" w:rsidRDefault="00617ED5" w:rsidP="00617E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theme="minorBidi"/>
          <w:sz w:val="24"/>
          <w:szCs w:val="24"/>
        </w:rPr>
      </w:pPr>
      <w:r w:rsidRPr="00617ED5">
        <w:rPr>
          <w:rFonts w:ascii="Times New Roman" w:eastAsia="Times New Roman" w:hAnsi="Times New Roman" w:cstheme="minorBidi"/>
          <w:bCs/>
          <w:sz w:val="24"/>
          <w:szCs w:val="24"/>
        </w:rPr>
        <w:t>в 2030 году</w:t>
      </w:r>
      <w:r>
        <w:rPr>
          <w:rFonts w:ascii="Times New Roman" w:eastAsia="Times New Roman" w:hAnsi="Times New Roman" w:cstheme="minorBidi"/>
          <w:sz w:val="24"/>
          <w:szCs w:val="24"/>
        </w:rPr>
        <w:t> 452,03 руб. *</w:t>
      </w:r>
      <w:r w:rsidRPr="00617ED5">
        <w:rPr>
          <w:rFonts w:ascii="Times New Roman" w:eastAsia="Times New Roman" w:hAnsi="Times New Roman" w:cstheme="minorBidi"/>
          <w:sz w:val="24"/>
          <w:szCs w:val="24"/>
        </w:rPr>
        <w:t xml:space="preserve"> (1 + 0,06) = </w:t>
      </w:r>
      <w:r w:rsidRPr="00617ED5">
        <w:rPr>
          <w:rFonts w:ascii="Times New Roman" w:eastAsia="Times New Roman" w:hAnsi="Times New Roman" w:cstheme="minorBidi"/>
          <w:bCs/>
          <w:sz w:val="24"/>
          <w:szCs w:val="24"/>
        </w:rPr>
        <w:t>479,15 руб.</w:t>
      </w:r>
      <w:r w:rsidRPr="00617ED5">
        <w:rPr>
          <w:rFonts w:ascii="Times New Roman" w:eastAsia="Times New Roman" w:hAnsi="Times New Roman" w:cstheme="minorBidi"/>
          <w:sz w:val="24"/>
          <w:szCs w:val="24"/>
        </w:rPr>
        <w:t>;</w:t>
      </w:r>
    </w:p>
    <w:p w14:paraId="3ABEB87B" w14:textId="440C15F5" w:rsidR="00617ED5" w:rsidRPr="00617ED5" w:rsidRDefault="00617ED5" w:rsidP="00617E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theme="minorBidi"/>
          <w:sz w:val="24"/>
          <w:szCs w:val="24"/>
        </w:rPr>
      </w:pPr>
      <w:r w:rsidRPr="00617ED5">
        <w:rPr>
          <w:rFonts w:ascii="Times New Roman" w:eastAsia="Times New Roman" w:hAnsi="Times New Roman" w:cstheme="minorBidi"/>
          <w:bCs/>
          <w:sz w:val="24"/>
          <w:szCs w:val="24"/>
        </w:rPr>
        <w:t>в 2031 году</w:t>
      </w:r>
      <w:r>
        <w:rPr>
          <w:rFonts w:ascii="Times New Roman" w:eastAsia="Times New Roman" w:hAnsi="Times New Roman" w:cstheme="minorBidi"/>
          <w:sz w:val="24"/>
          <w:szCs w:val="24"/>
        </w:rPr>
        <w:t> 479,15 руб. *</w:t>
      </w:r>
      <w:r w:rsidRPr="00617ED5">
        <w:rPr>
          <w:rFonts w:ascii="Times New Roman" w:eastAsia="Times New Roman" w:hAnsi="Times New Roman" w:cstheme="minorBidi"/>
          <w:sz w:val="24"/>
          <w:szCs w:val="24"/>
        </w:rPr>
        <w:t xml:space="preserve"> (1 + 0,06) = </w:t>
      </w:r>
      <w:r w:rsidRPr="00617ED5">
        <w:rPr>
          <w:rFonts w:ascii="Times New Roman" w:eastAsia="Times New Roman" w:hAnsi="Times New Roman" w:cstheme="minorBidi"/>
          <w:bCs/>
          <w:sz w:val="24"/>
          <w:szCs w:val="24"/>
        </w:rPr>
        <w:t>507,90 руб.</w:t>
      </w:r>
    </w:p>
    <w:p w14:paraId="34529AF6" w14:textId="7FA4A9E8" w:rsidR="00617ED5" w:rsidRPr="00523432" w:rsidRDefault="00617ED5" w:rsidP="00617E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theme="minorBidi"/>
          <w:sz w:val="24"/>
          <w:szCs w:val="24"/>
        </w:rPr>
      </w:pPr>
      <w:r w:rsidRPr="00523432">
        <w:rPr>
          <w:rFonts w:ascii="Times New Roman" w:eastAsia="Times New Roman" w:hAnsi="Times New Roman" w:cstheme="minorBidi"/>
          <w:sz w:val="24"/>
          <w:szCs w:val="24"/>
        </w:rPr>
        <w:t xml:space="preserve">Общая стоимость требования в расчете на 1 потенциального адресата: </w:t>
      </w:r>
      <w:r w:rsidRPr="00617ED5">
        <w:rPr>
          <w:rFonts w:ascii="Times New Roman" w:eastAsia="Times New Roman" w:hAnsi="Times New Roman" w:cstheme="minorBidi"/>
          <w:sz w:val="24"/>
          <w:szCs w:val="24"/>
        </w:rPr>
        <w:t>379,53 + 402,30 + 426,44 + 452,03 + 479,15 + 507,90 = </w:t>
      </w:r>
      <w:r w:rsidRPr="00617ED5">
        <w:rPr>
          <w:rFonts w:ascii="Times New Roman" w:eastAsia="Times New Roman" w:hAnsi="Times New Roman" w:cstheme="minorBidi"/>
          <w:bCs/>
          <w:sz w:val="24"/>
          <w:szCs w:val="24"/>
        </w:rPr>
        <w:t>2 647,35 руб.</w:t>
      </w:r>
    </w:p>
    <w:p w14:paraId="600F9663" w14:textId="77777777" w:rsidR="00617ED5" w:rsidRPr="00523432" w:rsidRDefault="00617ED5" w:rsidP="00617E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theme="minorBidi"/>
          <w:sz w:val="24"/>
          <w:szCs w:val="24"/>
        </w:rPr>
      </w:pPr>
      <w:r w:rsidRPr="00523432">
        <w:rPr>
          <w:rFonts w:ascii="Times New Roman" w:eastAsia="Times New Roman" w:hAnsi="Times New Roman" w:cstheme="minorBidi"/>
          <w:sz w:val="24"/>
          <w:szCs w:val="24"/>
        </w:rPr>
        <w:t>Общая стоимость требования в расчете на группу потенциальных адресатов:</w:t>
      </w:r>
    </w:p>
    <w:p w14:paraId="51094C69" w14:textId="7B2D11E5" w:rsidR="00617ED5" w:rsidRDefault="00617ED5" w:rsidP="00617E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theme="minorBidi"/>
          <w:sz w:val="24"/>
          <w:szCs w:val="24"/>
        </w:rPr>
      </w:pPr>
      <w:r w:rsidRPr="00523432">
        <w:rPr>
          <w:rFonts w:ascii="Times New Roman" w:eastAsia="Times New Roman" w:hAnsi="Times New Roman" w:cstheme="minorBidi"/>
          <w:sz w:val="24"/>
          <w:szCs w:val="24"/>
        </w:rPr>
        <w:t xml:space="preserve">масштаб субъектов: </w:t>
      </w:r>
      <w:r w:rsidR="005632B6">
        <w:rPr>
          <w:rFonts w:ascii="Times New Roman" w:eastAsia="Times New Roman" w:hAnsi="Times New Roman" w:cstheme="minorBidi"/>
          <w:sz w:val="24"/>
          <w:szCs w:val="24"/>
        </w:rPr>
        <w:t>790</w:t>
      </w:r>
      <w:r w:rsidRPr="00523432">
        <w:rPr>
          <w:rFonts w:ascii="Times New Roman" w:eastAsia="Times New Roman" w:hAnsi="Times New Roman" w:cstheme="minorBidi"/>
          <w:sz w:val="24"/>
          <w:szCs w:val="24"/>
        </w:rPr>
        <w:t xml:space="preserve"> ед.;</w:t>
      </w:r>
    </w:p>
    <w:p w14:paraId="6CC544A3" w14:textId="798F58F2" w:rsidR="00617ED5" w:rsidRPr="00523432" w:rsidRDefault="00617ED5" w:rsidP="00617E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theme="minorBidi"/>
          <w:sz w:val="24"/>
          <w:szCs w:val="24"/>
        </w:rPr>
      </w:pPr>
      <w:r>
        <w:rPr>
          <w:rFonts w:ascii="Times New Roman" w:eastAsia="Times New Roman" w:hAnsi="Times New Roman" w:cstheme="minorBidi"/>
          <w:sz w:val="24"/>
          <w:szCs w:val="24"/>
        </w:rPr>
        <w:t>2 647,35</w:t>
      </w:r>
      <w:r w:rsidRPr="00523432">
        <w:rPr>
          <w:rFonts w:ascii="Times New Roman" w:eastAsia="Times New Roman" w:hAnsi="Times New Roman" w:cstheme="minorBidi"/>
          <w:sz w:val="24"/>
          <w:szCs w:val="24"/>
        </w:rPr>
        <w:t xml:space="preserve"> руб. * </w:t>
      </w:r>
      <w:r w:rsidR="005632B6">
        <w:rPr>
          <w:rFonts w:ascii="Times New Roman" w:eastAsia="Times New Roman" w:hAnsi="Times New Roman" w:cstheme="minorBidi"/>
          <w:sz w:val="24"/>
          <w:szCs w:val="24"/>
        </w:rPr>
        <w:t>790</w:t>
      </w:r>
      <w:r w:rsidRPr="00523432">
        <w:rPr>
          <w:rFonts w:ascii="Times New Roman" w:eastAsia="Times New Roman" w:hAnsi="Times New Roman" w:cstheme="minorBidi"/>
          <w:sz w:val="24"/>
          <w:szCs w:val="24"/>
        </w:rPr>
        <w:t xml:space="preserve"> ед. = </w:t>
      </w:r>
      <w:r w:rsidR="005632B6">
        <w:rPr>
          <w:rFonts w:ascii="Times New Roman" w:eastAsia="Times New Roman" w:hAnsi="Times New Roman" w:cstheme="minorBidi"/>
          <w:sz w:val="24"/>
          <w:szCs w:val="24"/>
        </w:rPr>
        <w:t>2 091 406,5</w:t>
      </w:r>
      <w:r w:rsidRPr="00523432">
        <w:rPr>
          <w:rFonts w:ascii="Times New Roman" w:eastAsia="Times New Roman" w:hAnsi="Times New Roman" w:cstheme="minorBidi"/>
          <w:sz w:val="24"/>
          <w:szCs w:val="24"/>
        </w:rPr>
        <w:t xml:space="preserve"> руб. в расчете на </w:t>
      </w:r>
      <w:r w:rsidR="005632B6">
        <w:rPr>
          <w:rFonts w:ascii="Times New Roman" w:eastAsia="Times New Roman" w:hAnsi="Times New Roman" w:cstheme="minorBidi"/>
          <w:sz w:val="24"/>
          <w:szCs w:val="24"/>
        </w:rPr>
        <w:t>790</w:t>
      </w:r>
      <w:r w:rsidRPr="00523432">
        <w:rPr>
          <w:rFonts w:ascii="Times New Roman" w:eastAsia="Times New Roman" w:hAnsi="Times New Roman" w:cstheme="minorBidi"/>
          <w:sz w:val="24"/>
          <w:szCs w:val="24"/>
        </w:rPr>
        <w:t xml:space="preserve"> потенциальных адресата</w:t>
      </w:r>
    </w:p>
    <w:bookmarkEnd w:id="0"/>
    <w:p w14:paraId="78646E3C" w14:textId="77777777" w:rsidR="00464D14" w:rsidRDefault="00464D14" w:rsidP="00A12F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14:paraId="181D120F" w14:textId="77777777" w:rsidR="00D67A30" w:rsidRPr="00245587" w:rsidRDefault="00D67A30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4558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10. </w:t>
      </w:r>
      <w:r w:rsidRPr="007A7889">
        <w:rPr>
          <w:rFonts w:ascii="Times New Roman" w:eastAsia="Times New Roman" w:hAnsi="Times New Roman"/>
          <w:b/>
          <w:sz w:val="28"/>
          <w:szCs w:val="28"/>
          <w:lang w:eastAsia="ru-RU"/>
        </w:rPr>
        <w:t>Оценка положительных и отрицательных последствий и рисков решения проблемы предложенным способом регулирования</w:t>
      </w:r>
    </w:p>
    <w:p w14:paraId="2E4A9A4C" w14:textId="77777777" w:rsidR="00D97183" w:rsidRPr="00245587" w:rsidRDefault="00D97183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2474"/>
        <w:gridCol w:w="2306"/>
        <w:gridCol w:w="1882"/>
      </w:tblGrid>
      <w:tr w:rsidR="00D67A30" w:rsidRPr="00245587" w14:paraId="04BB3114" w14:textId="77777777" w:rsidTr="004C429A">
        <w:tc>
          <w:tcPr>
            <w:tcW w:w="3114" w:type="dxa"/>
            <w:vAlign w:val="center"/>
          </w:tcPr>
          <w:p w14:paraId="7F0E2F12" w14:textId="77777777" w:rsidR="00D67A30" w:rsidRPr="00245587" w:rsidRDefault="00D67A30" w:rsidP="00255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55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10.1. Виды рисков</w:t>
            </w:r>
          </w:p>
        </w:tc>
        <w:tc>
          <w:tcPr>
            <w:tcW w:w="2474" w:type="dxa"/>
            <w:vAlign w:val="center"/>
          </w:tcPr>
          <w:p w14:paraId="5E30C118" w14:textId="77777777" w:rsidR="00D67A30" w:rsidRPr="00245587" w:rsidRDefault="00D67A30" w:rsidP="00255A7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2455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10.2. Оценки вероятности наступления рисков</w:t>
            </w:r>
            <w:r w:rsidRPr="00245587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(очень высокая вероятность /</w:t>
            </w:r>
          </w:p>
          <w:p w14:paraId="0F6CA3CB" w14:textId="77777777" w:rsidR="00D67A30" w:rsidRPr="00245587" w:rsidRDefault="00D67A30" w:rsidP="00255A7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245587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высокая вероятность /</w:t>
            </w:r>
          </w:p>
          <w:p w14:paraId="55D44FB4" w14:textId="77777777" w:rsidR="00D67A30" w:rsidRPr="00245587" w:rsidRDefault="00D67A30" w:rsidP="00255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5587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средняя вероятность)</w:t>
            </w:r>
          </w:p>
        </w:tc>
        <w:tc>
          <w:tcPr>
            <w:tcW w:w="2306" w:type="dxa"/>
            <w:vAlign w:val="center"/>
          </w:tcPr>
          <w:p w14:paraId="4D0285A1" w14:textId="77777777" w:rsidR="00D67A30" w:rsidRPr="00245587" w:rsidRDefault="00D67A30" w:rsidP="00255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55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10.3. Методы контроля рисков</w:t>
            </w:r>
          </w:p>
        </w:tc>
        <w:tc>
          <w:tcPr>
            <w:tcW w:w="1882" w:type="dxa"/>
            <w:vAlign w:val="center"/>
          </w:tcPr>
          <w:p w14:paraId="74CD5823" w14:textId="77777777" w:rsidR="00D67A30" w:rsidRPr="00245587" w:rsidRDefault="00D67A30" w:rsidP="00255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55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10.4. Степень контроля рисков</w:t>
            </w:r>
            <w:r w:rsidRPr="00245587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(полная / частичная / отсутствует)</w:t>
            </w:r>
          </w:p>
        </w:tc>
      </w:tr>
      <w:tr w:rsidR="00B04ADB" w:rsidRPr="00D97183" w14:paraId="3B41C6C9" w14:textId="77777777" w:rsidTr="003E383D">
        <w:trPr>
          <w:trHeight w:val="50"/>
        </w:trPr>
        <w:tc>
          <w:tcPr>
            <w:tcW w:w="3114" w:type="dxa"/>
            <w:shd w:val="clear" w:color="auto" w:fill="FFFFFF"/>
            <w:vAlign w:val="center"/>
          </w:tcPr>
          <w:p w14:paraId="12BBD9EA" w14:textId="7796CEE2" w:rsidR="00B04ADB" w:rsidRPr="00B04ADB" w:rsidRDefault="00B04ADB" w:rsidP="00B04AD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4"/>
                <w:szCs w:val="24"/>
                <w:u w:val="single"/>
                <w:lang w:eastAsia="ru-RU"/>
              </w:rPr>
            </w:pPr>
            <w:r w:rsidRPr="00B04ADB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Риски недостижения целей предлагаемого регулирования</w:t>
            </w:r>
          </w:p>
        </w:tc>
        <w:tc>
          <w:tcPr>
            <w:tcW w:w="2474" w:type="dxa"/>
            <w:shd w:val="clear" w:color="auto" w:fill="FFFFFF"/>
            <w:vAlign w:val="center"/>
          </w:tcPr>
          <w:p w14:paraId="4BA3A433" w14:textId="27DB51D3" w:rsidR="00B04ADB" w:rsidRPr="00B04ADB" w:rsidRDefault="00B04ADB" w:rsidP="00B04AD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 w:rsidRPr="00B04ADB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Средняя вероятность</w:t>
            </w:r>
          </w:p>
        </w:tc>
        <w:tc>
          <w:tcPr>
            <w:tcW w:w="2306" w:type="dxa"/>
            <w:shd w:val="clear" w:color="auto" w:fill="FFFFFF"/>
            <w:vAlign w:val="center"/>
          </w:tcPr>
          <w:p w14:paraId="5FDF0939" w14:textId="345F9AC3" w:rsidR="00B04ADB" w:rsidRPr="00B04ADB" w:rsidRDefault="00B04ADB" w:rsidP="00B04AD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 w:rsidRPr="00B04ADB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Анализ проведенных контрольно-надзорных мероприятий</w:t>
            </w:r>
          </w:p>
        </w:tc>
        <w:tc>
          <w:tcPr>
            <w:tcW w:w="1882" w:type="dxa"/>
            <w:shd w:val="clear" w:color="auto" w:fill="FFFFFF"/>
            <w:vAlign w:val="center"/>
          </w:tcPr>
          <w:p w14:paraId="1C567135" w14:textId="527891E6" w:rsidR="00B04ADB" w:rsidRPr="00B04ADB" w:rsidRDefault="00B04ADB" w:rsidP="00B04AD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 w:rsidRPr="00B04ADB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частичная</w:t>
            </w:r>
          </w:p>
        </w:tc>
      </w:tr>
      <w:tr w:rsidR="00B04ADB" w:rsidRPr="00D97183" w14:paraId="67896D5B" w14:textId="77777777" w:rsidTr="00B04ADB">
        <w:trPr>
          <w:trHeight w:val="1156"/>
        </w:trPr>
        <w:tc>
          <w:tcPr>
            <w:tcW w:w="3114" w:type="dxa"/>
            <w:shd w:val="clear" w:color="auto" w:fill="FFFFFF"/>
            <w:vAlign w:val="center"/>
          </w:tcPr>
          <w:p w14:paraId="0F6AEDC8" w14:textId="751D2DF2" w:rsidR="00B04ADB" w:rsidRPr="00B04ADB" w:rsidRDefault="00B04ADB" w:rsidP="00B04AD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B04ADB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Административная нагрузка на сотрудников Минавтодора ЧР</w:t>
            </w:r>
          </w:p>
        </w:tc>
        <w:tc>
          <w:tcPr>
            <w:tcW w:w="2474" w:type="dxa"/>
            <w:shd w:val="clear" w:color="auto" w:fill="FFFFFF"/>
            <w:vAlign w:val="center"/>
          </w:tcPr>
          <w:p w14:paraId="1430C236" w14:textId="5B58EEDA" w:rsidR="00B04ADB" w:rsidRPr="00B04ADB" w:rsidRDefault="00B04ADB" w:rsidP="00B04AD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 w:rsidRPr="00B04ADB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Средняя вероятность</w:t>
            </w:r>
          </w:p>
        </w:tc>
        <w:tc>
          <w:tcPr>
            <w:tcW w:w="2306" w:type="dxa"/>
            <w:shd w:val="clear" w:color="auto" w:fill="FFFFFF"/>
            <w:vAlign w:val="center"/>
          </w:tcPr>
          <w:p w14:paraId="2D976012" w14:textId="3367A5B2" w:rsidR="00B04ADB" w:rsidRPr="00B04ADB" w:rsidRDefault="00B04ADB" w:rsidP="00B04AD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 w:rsidRPr="00B04ADB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Консультация заявителей</w:t>
            </w:r>
          </w:p>
        </w:tc>
        <w:tc>
          <w:tcPr>
            <w:tcW w:w="1882" w:type="dxa"/>
            <w:shd w:val="clear" w:color="auto" w:fill="FFFFFF"/>
            <w:vAlign w:val="center"/>
          </w:tcPr>
          <w:p w14:paraId="234D4CD6" w14:textId="503B7C6F" w:rsidR="00B04ADB" w:rsidRPr="00B04ADB" w:rsidRDefault="00B04ADB" w:rsidP="00B04AD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 w:rsidRPr="00B04ADB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частичная</w:t>
            </w:r>
          </w:p>
        </w:tc>
      </w:tr>
      <w:tr w:rsidR="00B04ADB" w:rsidRPr="00D97183" w14:paraId="1D17D49D" w14:textId="77777777" w:rsidTr="00B04ADB">
        <w:trPr>
          <w:trHeight w:val="2250"/>
        </w:trPr>
        <w:tc>
          <w:tcPr>
            <w:tcW w:w="3114" w:type="dxa"/>
            <w:shd w:val="clear" w:color="auto" w:fill="FFFFFF"/>
            <w:vAlign w:val="center"/>
          </w:tcPr>
          <w:p w14:paraId="0CAC1C93" w14:textId="445A2EF2" w:rsidR="00B04ADB" w:rsidRPr="00B04ADB" w:rsidRDefault="00B04ADB" w:rsidP="00B04AD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B04ADB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Риск снижения выявляемости нарушений в связи с отменой плановых контрольных мероприятий</w:t>
            </w:r>
          </w:p>
        </w:tc>
        <w:tc>
          <w:tcPr>
            <w:tcW w:w="2474" w:type="dxa"/>
            <w:shd w:val="clear" w:color="auto" w:fill="FFFFFF"/>
            <w:vAlign w:val="center"/>
          </w:tcPr>
          <w:p w14:paraId="41D0F231" w14:textId="5580F6E4" w:rsidR="00B04ADB" w:rsidRPr="00B04ADB" w:rsidRDefault="00B04ADB" w:rsidP="00B04AD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 w:rsidRPr="00B04ADB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Средняя вероятность</w:t>
            </w:r>
          </w:p>
        </w:tc>
        <w:tc>
          <w:tcPr>
            <w:tcW w:w="2306" w:type="dxa"/>
            <w:shd w:val="clear" w:color="auto" w:fill="FFFFFF"/>
            <w:vAlign w:val="center"/>
          </w:tcPr>
          <w:p w14:paraId="07E823E3" w14:textId="4F8C63B7" w:rsidR="00B04ADB" w:rsidRPr="00B04ADB" w:rsidRDefault="00B04ADB" w:rsidP="00B04AD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 w:rsidRPr="00B04ADB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Развитие профилактических мероприятий, наблюдение за соблюдением обязательных требований</w:t>
            </w:r>
          </w:p>
        </w:tc>
        <w:tc>
          <w:tcPr>
            <w:tcW w:w="1882" w:type="dxa"/>
            <w:shd w:val="clear" w:color="auto" w:fill="FFFFFF"/>
            <w:vAlign w:val="center"/>
          </w:tcPr>
          <w:p w14:paraId="6FB56606" w14:textId="57DA49FB" w:rsidR="00B04ADB" w:rsidRPr="00B04ADB" w:rsidRDefault="00B04ADB" w:rsidP="00B04AD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 w:rsidRPr="00B04ADB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частичная</w:t>
            </w:r>
          </w:p>
        </w:tc>
      </w:tr>
      <w:tr w:rsidR="00B04ADB" w:rsidRPr="00D97183" w14:paraId="679AD7FD" w14:textId="77777777" w:rsidTr="00B04ADB">
        <w:trPr>
          <w:trHeight w:val="1701"/>
        </w:trPr>
        <w:tc>
          <w:tcPr>
            <w:tcW w:w="3114" w:type="dxa"/>
            <w:shd w:val="clear" w:color="auto" w:fill="FFFFFF"/>
            <w:vAlign w:val="center"/>
          </w:tcPr>
          <w:p w14:paraId="12FC9560" w14:textId="161E23C8" w:rsidR="00B04ADB" w:rsidRPr="00B04ADB" w:rsidRDefault="00B04ADB" w:rsidP="00B04AD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B04ADB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Риск правовой неопределенности при изменении категорий риска (высокий → значительный)</w:t>
            </w:r>
          </w:p>
        </w:tc>
        <w:tc>
          <w:tcPr>
            <w:tcW w:w="2474" w:type="dxa"/>
            <w:shd w:val="clear" w:color="auto" w:fill="FFFFFF"/>
            <w:vAlign w:val="center"/>
          </w:tcPr>
          <w:p w14:paraId="7EFB345A" w14:textId="0BA049C0" w:rsidR="00B04ADB" w:rsidRPr="00B04ADB" w:rsidRDefault="00B04ADB" w:rsidP="00B04AD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 w:rsidRPr="00B04ADB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Средняя вероятность</w:t>
            </w:r>
          </w:p>
        </w:tc>
        <w:tc>
          <w:tcPr>
            <w:tcW w:w="2306" w:type="dxa"/>
            <w:shd w:val="clear" w:color="auto" w:fill="FFFFFF"/>
            <w:vAlign w:val="center"/>
          </w:tcPr>
          <w:p w14:paraId="06144E8B" w14:textId="1F39F0E4" w:rsidR="00B04ADB" w:rsidRPr="00B04ADB" w:rsidRDefault="00B04ADB" w:rsidP="00B04AD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 w:rsidRPr="00B04ADB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Разъяснительная работа, информирование контролируемых лиц</w:t>
            </w:r>
          </w:p>
        </w:tc>
        <w:tc>
          <w:tcPr>
            <w:tcW w:w="1882" w:type="dxa"/>
            <w:shd w:val="clear" w:color="auto" w:fill="FFFFFF"/>
            <w:vAlign w:val="center"/>
          </w:tcPr>
          <w:p w14:paraId="5415E90F" w14:textId="0CDB1FC4" w:rsidR="00B04ADB" w:rsidRPr="00B04ADB" w:rsidRDefault="00B04ADB" w:rsidP="00B04AD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 w:rsidRPr="00B04ADB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частичная</w:t>
            </w:r>
          </w:p>
        </w:tc>
      </w:tr>
      <w:tr w:rsidR="00B04ADB" w:rsidRPr="00D97183" w14:paraId="713F52FB" w14:textId="77777777" w:rsidTr="00B04ADB">
        <w:trPr>
          <w:trHeight w:val="1683"/>
        </w:trPr>
        <w:tc>
          <w:tcPr>
            <w:tcW w:w="3114" w:type="dxa"/>
            <w:shd w:val="clear" w:color="auto" w:fill="FFFFFF"/>
            <w:vAlign w:val="center"/>
          </w:tcPr>
          <w:p w14:paraId="2174C5E8" w14:textId="37AABEA4" w:rsidR="00B04ADB" w:rsidRPr="00B04ADB" w:rsidRDefault="00B04ADB" w:rsidP="00B04AD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B04ADB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Риск увеличения нагрузки на сотрудников в связи с введением новых функций без увеличения численности</w:t>
            </w:r>
          </w:p>
        </w:tc>
        <w:tc>
          <w:tcPr>
            <w:tcW w:w="2474" w:type="dxa"/>
            <w:shd w:val="clear" w:color="auto" w:fill="FFFFFF"/>
            <w:vAlign w:val="center"/>
          </w:tcPr>
          <w:p w14:paraId="17D918DF" w14:textId="0B10635B" w:rsidR="00B04ADB" w:rsidRPr="00B04ADB" w:rsidRDefault="00B04ADB" w:rsidP="00B04AD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 w:rsidRPr="00B04ADB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Высокая вероятность</w:t>
            </w:r>
          </w:p>
        </w:tc>
        <w:tc>
          <w:tcPr>
            <w:tcW w:w="2306" w:type="dxa"/>
            <w:shd w:val="clear" w:color="auto" w:fill="FFFFFF"/>
            <w:vAlign w:val="center"/>
          </w:tcPr>
          <w:p w14:paraId="7E9BD057" w14:textId="0EC0606B" w:rsidR="00B04ADB" w:rsidRPr="00B04ADB" w:rsidRDefault="00B04ADB" w:rsidP="00B04AD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 w:rsidRPr="00B04ADB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Перераспределение обязанностей, оптимизация процедур</w:t>
            </w:r>
          </w:p>
        </w:tc>
        <w:tc>
          <w:tcPr>
            <w:tcW w:w="1882" w:type="dxa"/>
            <w:shd w:val="clear" w:color="auto" w:fill="FFFFFF"/>
            <w:vAlign w:val="center"/>
          </w:tcPr>
          <w:p w14:paraId="3A9495B0" w14:textId="053FB1DB" w:rsidR="00B04ADB" w:rsidRPr="00B04ADB" w:rsidRDefault="00B04ADB" w:rsidP="00B04AD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 w:rsidRPr="00B04ADB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частичная</w:t>
            </w:r>
          </w:p>
        </w:tc>
      </w:tr>
    </w:tbl>
    <w:p w14:paraId="6573E043" w14:textId="77777777" w:rsidR="00D67A30" w:rsidRPr="006C19CA" w:rsidRDefault="00D67A30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96F62FA" w14:textId="77777777" w:rsidR="00096149" w:rsidRDefault="00096149" w:rsidP="00DB14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22272F"/>
          <w:sz w:val="28"/>
          <w:szCs w:val="28"/>
          <w:lang w:eastAsia="ru-RU"/>
        </w:rPr>
      </w:pPr>
    </w:p>
    <w:p w14:paraId="3134D53B" w14:textId="77777777" w:rsidR="00D67A30" w:rsidRDefault="00D67A30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0D5CCC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>. Предполагаемая дата вступления в силу проекта нормативного правового акта, оценка необходимости установления переходного периода и (или) отсрочки вступления в силу проекта нормативного правового акта либо необходимость распространения предлагаемого регулирования на ранее возникшие отношения</w:t>
      </w:r>
    </w:p>
    <w:p w14:paraId="52E50C0E" w14:textId="77777777" w:rsidR="00D97183" w:rsidRPr="006C19CA" w:rsidRDefault="00D97183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80C43D6" w14:textId="7B05CD1F" w:rsidR="00CF1200" w:rsidRPr="00245587" w:rsidRDefault="00D67A30" w:rsidP="002455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D5CCC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.1. Предполагаемая дата вступления в силу проекта</w:t>
      </w:r>
      <w:r w:rsidRPr="006C19C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нормативного правового акта:</w:t>
      </w:r>
      <w:r w:rsidR="00245587" w:rsidRPr="0024558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r w:rsidR="007E199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июн</w:t>
      </w:r>
      <w:r w:rsidR="00B04AD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ь</w:t>
      </w:r>
      <w:r w:rsidR="007E199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2026</w:t>
      </w:r>
      <w:r w:rsidR="009A3DAE" w:rsidRPr="0024558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года</w:t>
      </w:r>
    </w:p>
    <w:p w14:paraId="49933EE9" w14:textId="77777777" w:rsidR="009A3DAE" w:rsidRPr="009A3DAE" w:rsidRDefault="009A3DAE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0E14624" w14:textId="77777777" w:rsidR="00072079" w:rsidRDefault="000D5CCC" w:rsidP="00072079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="00D67A30" w:rsidRPr="006C19CA">
        <w:rPr>
          <w:rFonts w:ascii="Times New Roman" w:eastAsia="Times New Roman" w:hAnsi="Times New Roman"/>
          <w:sz w:val="28"/>
          <w:szCs w:val="28"/>
          <w:lang w:eastAsia="ru-RU"/>
        </w:rPr>
        <w:t>.2. Необходимость установления переходного периода и (или) отсрочки введен</w:t>
      </w:r>
      <w:r w:rsidR="00C30DB6">
        <w:rPr>
          <w:rFonts w:ascii="Times New Roman" w:eastAsia="Times New Roman" w:hAnsi="Times New Roman"/>
          <w:sz w:val="28"/>
          <w:szCs w:val="28"/>
          <w:lang w:eastAsia="ru-RU"/>
        </w:rPr>
        <w:t>ия предлагаемого регулирования:</w:t>
      </w:r>
      <w:r w:rsidR="00D67A30" w:rsidRPr="006C19C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</w:p>
    <w:p w14:paraId="4D4C9038" w14:textId="6197FA77" w:rsidR="00072079" w:rsidRDefault="00C30DB6" w:rsidP="0007207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необходимость установления переходного п</w:t>
      </w:r>
      <w:r w:rsidR="007E199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ериода проекта акта отсутствует</w:t>
      </w:r>
      <w:r w:rsidR="0007207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</w:p>
    <w:p w14:paraId="0D459694" w14:textId="77777777" w:rsidR="00D67A30" w:rsidRPr="00296286" w:rsidRDefault="00D67A30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</w:p>
    <w:p w14:paraId="41AE6443" w14:textId="7E998450" w:rsidR="00072079" w:rsidRPr="006D3FCF" w:rsidRDefault="00E757DC" w:rsidP="0007207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6D3FC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0D5CCC" w:rsidRPr="006D3FC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</w:t>
      </w:r>
      <w:r w:rsidR="00072079" w:rsidRPr="006D3FC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.3. </w:t>
      </w:r>
      <w:r w:rsidR="00C57F6F" w:rsidRPr="00DA7222">
        <w:rPr>
          <w:rFonts w:ascii="Times New Roman" w:eastAsia="Times New Roman" w:hAnsi="Times New Roman"/>
          <w:sz w:val="28"/>
          <w:szCs w:val="28"/>
          <w:lang w:eastAsia="ru-RU"/>
        </w:rPr>
        <w:t>Обоснование необходимости установления переходного периода</w:t>
      </w:r>
      <w:r w:rsidR="00C57F6F" w:rsidRPr="00DA722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и (или) отсрочки вступления в силу проекта акта либо необходимость распространения предлагаемого регулирования на ранее возникшие отношения: </w:t>
      </w:r>
      <w:r w:rsidR="00C57F6F" w:rsidRPr="00951B9B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не требуется</w:t>
      </w:r>
      <w:r w:rsidR="00C57F6F" w:rsidRPr="00DA7222">
        <w:rPr>
          <w:rFonts w:ascii="Times New Roman" w:eastAsia="Times New Roman" w:hAnsi="Times New Roman"/>
          <w:i/>
          <w:iCs/>
          <w:sz w:val="28"/>
          <w:szCs w:val="28"/>
          <w:u w:val="single"/>
          <w:lang w:eastAsia="ru-RU"/>
        </w:rPr>
        <w:t>.</w:t>
      </w:r>
    </w:p>
    <w:p w14:paraId="5A493687" w14:textId="77777777" w:rsidR="00D67A30" w:rsidRDefault="00D67A30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E108566" w14:textId="77777777" w:rsidR="00D67A30" w:rsidRPr="00F863BC" w:rsidRDefault="00E757DC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F863B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1</w:t>
      </w:r>
      <w:r w:rsidR="000D5CCC" w:rsidRPr="00F863B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2</w:t>
      </w:r>
      <w:r w:rsidR="00D67A30" w:rsidRPr="00F863B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. Описание методов контроля эффективности выбранного способа достижения целей регулирования, индикативные показатели, программы мониторинга и иные способы (методы) оценки достижения заявленных целей регулирования</w:t>
      </w:r>
    </w:p>
    <w:p w14:paraId="7ADA6009" w14:textId="77777777" w:rsidR="00255A7F" w:rsidRPr="00F863BC" w:rsidRDefault="00255A7F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1"/>
        <w:gridCol w:w="4252"/>
      </w:tblGrid>
      <w:tr w:rsidR="00F863BC" w:rsidRPr="00F863BC" w14:paraId="3EBF4136" w14:textId="77777777" w:rsidTr="004C429A">
        <w:trPr>
          <w:trHeight w:val="1040"/>
        </w:trPr>
        <w:tc>
          <w:tcPr>
            <w:tcW w:w="5671" w:type="dxa"/>
            <w:vAlign w:val="center"/>
          </w:tcPr>
          <w:p w14:paraId="26A32C23" w14:textId="77777777" w:rsidR="00191FA8" w:rsidRPr="00F863BC" w:rsidRDefault="00191FA8" w:rsidP="000D5C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863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0D5CCC" w:rsidRPr="00F863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1F5477" w:rsidRPr="00F863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.1. Наименование целей регулирования</w:t>
            </w:r>
            <w:r w:rsidRPr="00F863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r w:rsidRPr="00F863BC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из раздела 4</w:t>
            </w:r>
            <w:r w:rsidRPr="00F863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252" w:type="dxa"/>
            <w:vAlign w:val="center"/>
          </w:tcPr>
          <w:p w14:paraId="5CE0FFB9" w14:textId="77777777" w:rsidR="00191FA8" w:rsidRPr="00F863BC" w:rsidRDefault="00191FA8" w:rsidP="000D5C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863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0D5CCC" w:rsidRPr="00F863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F863B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.2. Показатели (индикаторы) достижения целей регулирования</w:t>
            </w:r>
          </w:p>
        </w:tc>
      </w:tr>
      <w:tr w:rsidR="00F863BC" w:rsidRPr="00F863BC" w14:paraId="4BBED640" w14:textId="77777777" w:rsidTr="00B04ADB">
        <w:trPr>
          <w:trHeight w:val="5361"/>
        </w:trPr>
        <w:tc>
          <w:tcPr>
            <w:tcW w:w="5671" w:type="dxa"/>
          </w:tcPr>
          <w:p w14:paraId="05B84953" w14:textId="61FCFD3F" w:rsidR="00C57F6F" w:rsidRPr="009550B5" w:rsidRDefault="00C57F6F" w:rsidP="00C57F6F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Предотвращение и устранение нарушений </w:t>
            </w:r>
            <w:r w:rsidRPr="009550B5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прав и законных интересов </w:t>
            </w:r>
            <w:r w:rsidR="0021139C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участников дорожного движения</w:t>
            </w:r>
            <w:r w:rsidRPr="009550B5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;</w:t>
            </w:r>
          </w:p>
          <w:p w14:paraId="4A3588C3" w14:textId="6E724F95" w:rsidR="00DB14DA" w:rsidRPr="00F863BC" w:rsidRDefault="00C57F6F" w:rsidP="00C57F6F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9550B5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актуализация регионального нормативного правового акта в области регионального государственного контроля (надзора) </w:t>
            </w:r>
            <w:r w:rsidR="0021139C" w:rsidRPr="0021139C">
              <w:rPr>
                <w:rFonts w:ascii="Times New Roman" w:hAnsi="Times New Roman"/>
                <w:b/>
                <w:i/>
                <w:sz w:val="24"/>
                <w:szCs w:val="24"/>
              </w:rPr>
              <w:t>на автомобильном транспорте, городском наземном электрическом транспорте и в дорожном хозяйстве</w:t>
            </w:r>
          </w:p>
        </w:tc>
        <w:tc>
          <w:tcPr>
            <w:tcW w:w="4252" w:type="dxa"/>
          </w:tcPr>
          <w:p w14:paraId="71EDF502" w14:textId="64387264" w:rsidR="00B04ADB" w:rsidRPr="00B04ADB" w:rsidRDefault="00B04ADB" w:rsidP="00B04ADB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B04ADB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доля погибших и раненых на автомобильных дорогах регионального и межмуниципального значения (ключевой показатель — приложение № 2 к проекту Положения);</w:t>
            </w:r>
          </w:p>
          <w:p w14:paraId="6723D1E7" w14:textId="77777777" w:rsidR="00B04ADB" w:rsidRPr="00B04ADB" w:rsidRDefault="00B04ADB" w:rsidP="00B04ADB">
            <w:pPr>
              <w:pStyle w:val="a3"/>
              <w:spacing w:after="0" w:line="240" w:lineRule="auto"/>
              <w:ind w:left="34" w:firstLine="283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  <w:p w14:paraId="480117CA" w14:textId="77777777" w:rsidR="00B04ADB" w:rsidRPr="00B04ADB" w:rsidRDefault="00B04ADB" w:rsidP="00B04ADB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B04ADB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доля невыполненных рейсов по межмуниципальным маршрутам регулярных перевозок (ключевой показатель — приложение № 2 к проекту Положения);</w:t>
            </w:r>
          </w:p>
          <w:p w14:paraId="6015CF8B" w14:textId="77777777" w:rsidR="00B04ADB" w:rsidRPr="00B04ADB" w:rsidRDefault="00B04ADB" w:rsidP="00B04ADB">
            <w:pPr>
              <w:pStyle w:val="a3"/>
              <w:ind w:left="34" w:firstLine="283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  <w:p w14:paraId="0C4B9C7B" w14:textId="6CFA798C" w:rsidR="00DB14DA" w:rsidRPr="00B04ADB" w:rsidRDefault="00B04ADB" w:rsidP="00B04ADB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B04ADB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доля выполнения утвержденной программы профилактики рисков причинения вреда (индикативный показатель — приложение № 2 к проекту Положения).</w:t>
            </w:r>
          </w:p>
        </w:tc>
      </w:tr>
      <w:tr w:rsidR="00B04ADB" w:rsidRPr="00F863BC" w14:paraId="11E10EF5" w14:textId="77777777" w:rsidTr="004C429A">
        <w:trPr>
          <w:trHeight w:val="289"/>
        </w:trPr>
        <w:tc>
          <w:tcPr>
            <w:tcW w:w="5671" w:type="dxa"/>
            <w:tcBorders>
              <w:bottom w:val="single" w:sz="4" w:space="0" w:color="auto"/>
            </w:tcBorders>
          </w:tcPr>
          <w:p w14:paraId="52B06815" w14:textId="03E04C68" w:rsidR="00B04ADB" w:rsidRDefault="00B04ADB" w:rsidP="00C57F6F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B04AD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>Актуализация регионального нормативного правового акта в области регионального государственного контроля (надзора)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6F5C65EF" w14:textId="6F7BA77F" w:rsidR="00B04ADB" w:rsidRDefault="00B04ADB" w:rsidP="00B04ADB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B04ADB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доля объектов контроля, отнесенных к категориям риска, — 100 %;</w:t>
            </w:r>
          </w:p>
          <w:p w14:paraId="75D5A147" w14:textId="77777777" w:rsidR="00B04ADB" w:rsidRPr="00B04ADB" w:rsidRDefault="00B04ADB" w:rsidP="00B04ADB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  <w:p w14:paraId="46BF833A" w14:textId="2F8F4134" w:rsidR="00B04ADB" w:rsidRDefault="00B04ADB" w:rsidP="00B04ADB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B04ADB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наличие утвержденных критериев отнесения объектов контроля к категориям риска с дифференциацией по группам тяжести и вероятности;</w:t>
            </w:r>
          </w:p>
          <w:p w14:paraId="50AAA759" w14:textId="77777777" w:rsidR="00B04ADB" w:rsidRPr="00B04ADB" w:rsidRDefault="00B04ADB" w:rsidP="00B04ADB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  <w:p w14:paraId="3C1A1639" w14:textId="03BE3BDD" w:rsidR="00B04ADB" w:rsidRDefault="00B04ADB" w:rsidP="00B04ADB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B04ADB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наличие порядка досудебного обжалования;</w:t>
            </w:r>
          </w:p>
          <w:p w14:paraId="44C80418" w14:textId="77777777" w:rsidR="00B04ADB" w:rsidRPr="00B04ADB" w:rsidRDefault="00B04ADB" w:rsidP="00B04ADB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  <w:p w14:paraId="4FD34D7E" w14:textId="756D78BF" w:rsidR="00B04ADB" w:rsidRDefault="00B04ADB" w:rsidP="00B04ADB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наличие самообследования</w:t>
            </w:r>
            <w:r w:rsidRPr="00B04ADB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;</w:t>
            </w:r>
          </w:p>
          <w:p w14:paraId="25C5251C" w14:textId="77777777" w:rsidR="00B04ADB" w:rsidRPr="00B04ADB" w:rsidRDefault="00B04ADB" w:rsidP="00B04ADB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  <w:p w14:paraId="7850AADE" w14:textId="33A2EECC" w:rsidR="00B04ADB" w:rsidRPr="00B04ADB" w:rsidRDefault="00B04ADB" w:rsidP="00B04ADB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B04ADB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наличие соглашения о надлежащем устранении выявленных нарушений;</w:t>
            </w:r>
          </w:p>
          <w:p w14:paraId="5495CCDD" w14:textId="46FDBEEA" w:rsidR="008449E4" w:rsidRPr="00B04ADB" w:rsidRDefault="00B04ADB" w:rsidP="00B04ADB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B04ADB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количество плановых контрол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ьных (надзорных) мероприятий</w:t>
            </w:r>
            <w:r w:rsidR="008449E4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.</w:t>
            </w:r>
          </w:p>
        </w:tc>
      </w:tr>
    </w:tbl>
    <w:p w14:paraId="1DF42061" w14:textId="77777777" w:rsidR="00245587" w:rsidRDefault="00245587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98AD8E5" w14:textId="77777777" w:rsidR="00D67A30" w:rsidRDefault="00E757DC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0D5CCC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="00D67A30"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>. Необходимые для достижения заявленных целей регулирования организационно-технические, методологические, информационные и иные мероприятия</w:t>
      </w:r>
    </w:p>
    <w:p w14:paraId="1EAF90C0" w14:textId="77777777" w:rsidR="00191FA8" w:rsidRPr="006C19CA" w:rsidRDefault="00191FA8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004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1"/>
        <w:gridCol w:w="1428"/>
        <w:gridCol w:w="3259"/>
        <w:gridCol w:w="1559"/>
        <w:gridCol w:w="1397"/>
      </w:tblGrid>
      <w:tr w:rsidR="00AF0C6E" w:rsidRPr="0013621D" w14:paraId="52B733D3" w14:textId="77777777" w:rsidTr="004C429A">
        <w:trPr>
          <w:trHeight w:val="1278"/>
        </w:trPr>
        <w:tc>
          <w:tcPr>
            <w:tcW w:w="2401" w:type="dxa"/>
          </w:tcPr>
          <w:p w14:paraId="5050DB22" w14:textId="77777777" w:rsidR="00AF0C6E" w:rsidRPr="00470E9A" w:rsidRDefault="00AF0C6E" w:rsidP="000D5C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0D5CCC"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.1. Мероприятия, необходимые для достижения целей регулирования</w:t>
            </w:r>
          </w:p>
        </w:tc>
        <w:tc>
          <w:tcPr>
            <w:tcW w:w="1428" w:type="dxa"/>
          </w:tcPr>
          <w:p w14:paraId="48F388D5" w14:textId="77777777" w:rsidR="00AF0C6E" w:rsidRPr="00470E9A" w:rsidRDefault="00AF0C6E" w:rsidP="000D5C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0D5CCC"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.2. Сроки мероприятий</w:t>
            </w:r>
          </w:p>
        </w:tc>
        <w:tc>
          <w:tcPr>
            <w:tcW w:w="3259" w:type="dxa"/>
          </w:tcPr>
          <w:p w14:paraId="41D53948" w14:textId="77777777" w:rsidR="00AF0C6E" w:rsidRPr="00470E9A" w:rsidRDefault="00AF0C6E" w:rsidP="000D5C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0D5CCC"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.3. Описание ожидаемого результата</w:t>
            </w:r>
          </w:p>
        </w:tc>
        <w:tc>
          <w:tcPr>
            <w:tcW w:w="1559" w:type="dxa"/>
          </w:tcPr>
          <w:p w14:paraId="2C035A32" w14:textId="77777777" w:rsidR="00AF0C6E" w:rsidRPr="00470E9A" w:rsidRDefault="00AF0C6E" w:rsidP="000D5C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0D5CCC"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.4. Объем финансирования</w:t>
            </w:r>
          </w:p>
        </w:tc>
        <w:tc>
          <w:tcPr>
            <w:tcW w:w="1397" w:type="dxa"/>
          </w:tcPr>
          <w:p w14:paraId="17A7FE3E" w14:textId="136E737E" w:rsidR="00AF0C6E" w:rsidRPr="00470E9A" w:rsidRDefault="000D5CCC" w:rsidP="00C94D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13.5</w:t>
            </w:r>
            <w:r w:rsidR="00AF0C6E"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Источники финансиро</w:t>
            </w:r>
          </w:p>
          <w:p w14:paraId="22D14E57" w14:textId="77777777" w:rsidR="00AF0C6E" w:rsidRPr="00470E9A" w:rsidRDefault="00AF0C6E" w:rsidP="00C94D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0E9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вания</w:t>
            </w:r>
          </w:p>
        </w:tc>
      </w:tr>
      <w:tr w:rsidR="00F07AD8" w:rsidRPr="0013621D" w14:paraId="2B1A6887" w14:textId="77777777" w:rsidTr="00F07AD8">
        <w:trPr>
          <w:trHeight w:val="3422"/>
        </w:trPr>
        <w:tc>
          <w:tcPr>
            <w:tcW w:w="2401" w:type="dxa"/>
            <w:shd w:val="clear" w:color="auto" w:fill="FFFFFF"/>
            <w:vAlign w:val="center"/>
          </w:tcPr>
          <w:p w14:paraId="594C05C9" w14:textId="1E6BEC90" w:rsidR="00F07AD8" w:rsidRPr="00F07AD8" w:rsidRDefault="00F07AD8" w:rsidP="00F07AD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/>
                <w:sz w:val="24"/>
                <w:szCs w:val="26"/>
                <w:u w:val="single"/>
                <w:lang w:eastAsia="ru-RU"/>
              </w:rPr>
            </w:pPr>
            <w:r w:rsidRPr="00F07AD8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Внесение изменений в положение Министерства автомобильных дорог Чеченской Республики, в положения о структурных подразделениях</w:t>
            </w:r>
          </w:p>
        </w:tc>
        <w:tc>
          <w:tcPr>
            <w:tcW w:w="1428" w:type="dxa"/>
            <w:shd w:val="clear" w:color="auto" w:fill="FFFFFF"/>
            <w:vAlign w:val="center"/>
          </w:tcPr>
          <w:p w14:paraId="5486CB95" w14:textId="2D5F1EEA" w:rsidR="00F07AD8" w:rsidRPr="00F07AD8" w:rsidRDefault="00F07AD8" w:rsidP="00F07A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6"/>
                <w:u w:val="single"/>
                <w:lang w:eastAsia="ru-RU"/>
              </w:rPr>
            </w:pPr>
            <w:r w:rsidRPr="00F07AD8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2026 год</w:t>
            </w:r>
          </w:p>
        </w:tc>
        <w:tc>
          <w:tcPr>
            <w:tcW w:w="3259" w:type="dxa"/>
            <w:shd w:val="clear" w:color="auto" w:fill="FFFFFF"/>
            <w:vAlign w:val="center"/>
          </w:tcPr>
          <w:p w14:paraId="523CEB9E" w14:textId="3531BF3D" w:rsidR="00F07AD8" w:rsidRPr="00F07AD8" w:rsidRDefault="00F07AD8" w:rsidP="00F07A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u w:val="single"/>
                <w:lang w:eastAsia="ru-RU"/>
              </w:rPr>
            </w:pPr>
            <w:r w:rsidRPr="00F07AD8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Приведение в соответствие нормативной правовой базы Чеченской Республики и исполнительных органов Чеченской Республики. Разработка справочной информации для юридических лиц, индивидуальных предпринимателей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46B24190" w14:textId="508264E5" w:rsidR="00F07AD8" w:rsidRPr="00F07AD8" w:rsidRDefault="00F07AD8" w:rsidP="00F07A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u w:val="single"/>
                <w:lang w:eastAsia="ru-RU"/>
              </w:rPr>
            </w:pPr>
            <w:r w:rsidRPr="00F07AD8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Отсутствует необходимость в финансировании</w:t>
            </w:r>
          </w:p>
        </w:tc>
        <w:tc>
          <w:tcPr>
            <w:tcW w:w="1397" w:type="dxa"/>
            <w:shd w:val="clear" w:color="auto" w:fill="FFFFFF"/>
          </w:tcPr>
          <w:p w14:paraId="3F89F8CB" w14:textId="2919563D" w:rsidR="00F07AD8" w:rsidRPr="00F07AD8" w:rsidRDefault="00F07AD8" w:rsidP="00F07AD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6"/>
                <w:u w:val="single"/>
                <w:lang w:eastAsia="ru-RU"/>
              </w:rPr>
            </w:pPr>
            <w:r w:rsidRPr="00BD127A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Отсутствует необходимость в финансировании</w:t>
            </w:r>
          </w:p>
        </w:tc>
      </w:tr>
      <w:tr w:rsidR="00F07AD8" w:rsidRPr="0013621D" w14:paraId="1C06264D" w14:textId="77777777" w:rsidTr="00F07AD8">
        <w:trPr>
          <w:trHeight w:val="2502"/>
        </w:trPr>
        <w:tc>
          <w:tcPr>
            <w:tcW w:w="2401" w:type="dxa"/>
            <w:shd w:val="clear" w:color="auto" w:fill="FFFFFF"/>
            <w:vAlign w:val="center"/>
          </w:tcPr>
          <w:p w14:paraId="3E24A27B" w14:textId="131D3831" w:rsidR="00F07AD8" w:rsidRPr="00F07AD8" w:rsidRDefault="00F07AD8" w:rsidP="00F07AD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Theme="minorHAnsi" w:hAnsi="Times New Roman"/>
                <w:b/>
                <w:bCs/>
                <w:i/>
                <w:sz w:val="24"/>
                <w:szCs w:val="24"/>
                <w:u w:val="single"/>
              </w:rPr>
            </w:pPr>
            <w:r w:rsidRPr="00F07AD8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Разработка и утверждение программы профилактики рисков причинения вреда (ущерба) охраняемым законом ценностям</w:t>
            </w:r>
          </w:p>
        </w:tc>
        <w:tc>
          <w:tcPr>
            <w:tcW w:w="1428" w:type="dxa"/>
            <w:shd w:val="clear" w:color="auto" w:fill="FFFFFF"/>
            <w:vAlign w:val="center"/>
          </w:tcPr>
          <w:p w14:paraId="1E7A138A" w14:textId="63016B24" w:rsidR="00F07AD8" w:rsidRPr="00F07AD8" w:rsidRDefault="00F07AD8" w:rsidP="00F07A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 w:rsidRPr="00F07AD8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2026 год</w:t>
            </w:r>
          </w:p>
        </w:tc>
        <w:tc>
          <w:tcPr>
            <w:tcW w:w="3259" w:type="dxa"/>
            <w:shd w:val="clear" w:color="auto" w:fill="FFFFFF"/>
            <w:vAlign w:val="center"/>
          </w:tcPr>
          <w:p w14:paraId="4C4C5A37" w14:textId="48783EE3" w:rsidR="00F07AD8" w:rsidRPr="00F07AD8" w:rsidRDefault="00F07AD8" w:rsidP="00F07A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u w:val="single"/>
                <w:lang w:eastAsia="ru-RU"/>
              </w:rPr>
            </w:pPr>
            <w:r w:rsidRPr="00F07AD8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Обеспечение проведения профилактических мероприятий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282DDBF4" w14:textId="48115924" w:rsidR="00F07AD8" w:rsidRPr="00F07AD8" w:rsidRDefault="00F07AD8" w:rsidP="00F07A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u w:val="single"/>
                <w:lang w:eastAsia="ru-RU"/>
              </w:rPr>
            </w:pPr>
            <w:r w:rsidRPr="00F07AD8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Отсутствует необходимость в финансировании</w:t>
            </w:r>
          </w:p>
        </w:tc>
        <w:tc>
          <w:tcPr>
            <w:tcW w:w="1397" w:type="dxa"/>
            <w:shd w:val="clear" w:color="auto" w:fill="FFFFFF"/>
          </w:tcPr>
          <w:p w14:paraId="025BEFAB" w14:textId="4C0E1915" w:rsidR="00F07AD8" w:rsidRPr="00F07AD8" w:rsidRDefault="00F07AD8" w:rsidP="00F07AD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 w:rsidRPr="00BD127A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Отсутствует необходимость в финансировании</w:t>
            </w:r>
          </w:p>
        </w:tc>
      </w:tr>
      <w:tr w:rsidR="00F07AD8" w:rsidRPr="0013621D" w14:paraId="0911AE4C" w14:textId="77777777" w:rsidTr="00F07AD8">
        <w:trPr>
          <w:trHeight w:val="3104"/>
        </w:trPr>
        <w:tc>
          <w:tcPr>
            <w:tcW w:w="2401" w:type="dxa"/>
            <w:shd w:val="clear" w:color="auto" w:fill="FFFFFF"/>
            <w:vAlign w:val="center"/>
          </w:tcPr>
          <w:p w14:paraId="52AFFD70" w14:textId="6FC04268" w:rsidR="00F07AD8" w:rsidRPr="00F07AD8" w:rsidRDefault="00F07AD8" w:rsidP="00F07AD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Theme="minorHAnsi" w:hAnsi="Times New Roman"/>
                <w:b/>
                <w:bCs/>
                <w:i/>
                <w:sz w:val="24"/>
                <w:szCs w:val="24"/>
                <w:u w:val="single"/>
              </w:rPr>
            </w:pPr>
            <w:r w:rsidRPr="00F07AD8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lastRenderedPageBreak/>
              <w:t>Разработка методических рекомендаций по проведению самообследования и подготовке декларации соблюдения обязательных требований</w:t>
            </w:r>
          </w:p>
        </w:tc>
        <w:tc>
          <w:tcPr>
            <w:tcW w:w="1428" w:type="dxa"/>
            <w:shd w:val="clear" w:color="auto" w:fill="FFFFFF"/>
            <w:vAlign w:val="center"/>
          </w:tcPr>
          <w:p w14:paraId="449A9B09" w14:textId="3DC072E9" w:rsidR="00F07AD8" w:rsidRPr="00F07AD8" w:rsidRDefault="00F07AD8" w:rsidP="00F07A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 w:rsidRPr="00F07AD8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2026 год</w:t>
            </w:r>
          </w:p>
        </w:tc>
        <w:tc>
          <w:tcPr>
            <w:tcW w:w="3259" w:type="dxa"/>
            <w:shd w:val="clear" w:color="auto" w:fill="FFFFFF"/>
            <w:vAlign w:val="center"/>
          </w:tcPr>
          <w:p w14:paraId="7A3A90F1" w14:textId="1B053A7A" w:rsidR="00F07AD8" w:rsidRPr="00F07AD8" w:rsidRDefault="00F07AD8" w:rsidP="00F07A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u w:val="single"/>
                <w:lang w:eastAsia="ru-RU"/>
              </w:rPr>
            </w:pPr>
            <w:r w:rsidRPr="00F07AD8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Обеспечение проведения самообследования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33D7643D" w14:textId="32A10807" w:rsidR="00F07AD8" w:rsidRPr="00F07AD8" w:rsidRDefault="00F07AD8" w:rsidP="00F07A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u w:val="single"/>
                <w:lang w:eastAsia="ru-RU"/>
              </w:rPr>
            </w:pPr>
            <w:r w:rsidRPr="00F07AD8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Отсутствует необходимость в финансировании</w:t>
            </w:r>
          </w:p>
        </w:tc>
        <w:tc>
          <w:tcPr>
            <w:tcW w:w="1397" w:type="dxa"/>
            <w:shd w:val="clear" w:color="auto" w:fill="FFFFFF"/>
          </w:tcPr>
          <w:p w14:paraId="692D4735" w14:textId="53E519F0" w:rsidR="00F07AD8" w:rsidRPr="00F07AD8" w:rsidRDefault="00F07AD8" w:rsidP="00F07AD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 w:rsidRPr="00BD127A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Отсутствует необходимость в финансировании</w:t>
            </w:r>
          </w:p>
        </w:tc>
      </w:tr>
      <w:tr w:rsidR="00F07AD8" w:rsidRPr="0013621D" w14:paraId="7FE9A8F2" w14:textId="77777777" w:rsidTr="00A5177F">
        <w:trPr>
          <w:trHeight w:val="1268"/>
        </w:trPr>
        <w:tc>
          <w:tcPr>
            <w:tcW w:w="2401" w:type="dxa"/>
            <w:shd w:val="clear" w:color="auto" w:fill="FFFFFF"/>
            <w:vAlign w:val="center"/>
          </w:tcPr>
          <w:p w14:paraId="065E0133" w14:textId="197E2478" w:rsidR="00F07AD8" w:rsidRPr="00F07AD8" w:rsidRDefault="00F07AD8" w:rsidP="00F07AD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Theme="minorHAnsi" w:hAnsi="Times New Roman"/>
                <w:b/>
                <w:bCs/>
                <w:i/>
                <w:sz w:val="24"/>
                <w:szCs w:val="24"/>
                <w:u w:val="single"/>
              </w:rPr>
            </w:pPr>
            <w:r w:rsidRPr="00F07AD8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Актуализация перечня контролируемых лиц</w:t>
            </w:r>
          </w:p>
        </w:tc>
        <w:tc>
          <w:tcPr>
            <w:tcW w:w="1428" w:type="dxa"/>
            <w:shd w:val="clear" w:color="auto" w:fill="FFFFFF"/>
            <w:vAlign w:val="center"/>
          </w:tcPr>
          <w:p w14:paraId="5F60C1AA" w14:textId="1749C0F9" w:rsidR="00F07AD8" w:rsidRPr="00F07AD8" w:rsidRDefault="00F07AD8" w:rsidP="00F07A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 w:rsidRPr="00F07AD8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2026 год</w:t>
            </w:r>
          </w:p>
        </w:tc>
        <w:tc>
          <w:tcPr>
            <w:tcW w:w="3259" w:type="dxa"/>
            <w:shd w:val="clear" w:color="auto" w:fill="FFFFFF"/>
            <w:vAlign w:val="center"/>
          </w:tcPr>
          <w:p w14:paraId="1DF2832E" w14:textId="037CDED6" w:rsidR="00F07AD8" w:rsidRPr="00F07AD8" w:rsidRDefault="00F07AD8" w:rsidP="00F07A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u w:val="single"/>
                <w:lang w:eastAsia="ru-RU"/>
              </w:rPr>
            </w:pPr>
            <w:r w:rsidRPr="00F07AD8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Обеспечение учета объектов контроля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7B9F4F2E" w14:textId="687D6B11" w:rsidR="00F07AD8" w:rsidRPr="00F07AD8" w:rsidRDefault="00F07AD8" w:rsidP="00F07A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u w:val="single"/>
                <w:lang w:eastAsia="ru-RU"/>
              </w:rPr>
            </w:pPr>
            <w:r w:rsidRPr="00F07AD8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Отсутствует необходимость в финансировании</w:t>
            </w:r>
          </w:p>
        </w:tc>
        <w:tc>
          <w:tcPr>
            <w:tcW w:w="1397" w:type="dxa"/>
            <w:shd w:val="clear" w:color="auto" w:fill="FFFFFF"/>
          </w:tcPr>
          <w:p w14:paraId="29AD7EE4" w14:textId="1720E7D4" w:rsidR="00F07AD8" w:rsidRPr="00F07AD8" w:rsidRDefault="00F07AD8" w:rsidP="00F07AD8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 w:rsidRPr="00BD127A">
              <w:rPr>
                <w:rStyle w:val="af0"/>
                <w:rFonts w:ascii="Times New Roman" w:hAnsi="Times New Roman"/>
                <w:i/>
                <w:color w:val="0F1115"/>
                <w:sz w:val="24"/>
                <w:u w:val="single"/>
              </w:rPr>
              <w:t>Отсутствует необходимость в финансировании</w:t>
            </w:r>
          </w:p>
        </w:tc>
      </w:tr>
    </w:tbl>
    <w:p w14:paraId="2F28C249" w14:textId="77777777" w:rsidR="00756B6B" w:rsidRDefault="00756B6B" w:rsidP="001F5477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9B229AF" w14:textId="77777777" w:rsidR="00D67A30" w:rsidRDefault="0087080E" w:rsidP="00DB14D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0D5CCC"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 w:rsidR="00D67A30" w:rsidRPr="006C19CA">
        <w:rPr>
          <w:rFonts w:ascii="Times New Roman" w:eastAsia="Times New Roman" w:hAnsi="Times New Roman"/>
          <w:b/>
          <w:sz w:val="28"/>
          <w:szCs w:val="28"/>
          <w:lang w:eastAsia="ru-RU"/>
        </w:rPr>
        <w:t>. Выводы и дополнительные сведения, которые, по мнению разработчика, позволяют оценить обоснованность предлагаемого регулирования</w:t>
      </w:r>
    </w:p>
    <w:p w14:paraId="52F5FD22" w14:textId="77777777" w:rsidR="00D97183" w:rsidRPr="006C19CA" w:rsidRDefault="00D97183" w:rsidP="00DB14D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1FCE408" w14:textId="77777777" w:rsidR="00D67A30" w:rsidRPr="006C19CA" w:rsidRDefault="00D67A30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D5CCC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D5BE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. Выводы об отсутствии либо обоснованности наличия в проекте нормативного правового акта положений, которые:</w:t>
      </w:r>
    </w:p>
    <w:p w14:paraId="1DC4E937" w14:textId="77777777" w:rsidR="00A75FFC" w:rsidRDefault="00A75FFC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5EBC37C" w14:textId="7B7BA1FE" w:rsidR="00D67A30" w:rsidRDefault="00D67A30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D5CCC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D5BE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.1. вводят административные и иные ограничения и обязанности дл</w:t>
      </w:r>
      <w:r w:rsidR="000C56C3">
        <w:rPr>
          <w:rFonts w:ascii="Times New Roman" w:eastAsia="Times New Roman" w:hAnsi="Times New Roman"/>
          <w:sz w:val="28"/>
          <w:szCs w:val="28"/>
          <w:lang w:eastAsia="ru-RU"/>
        </w:rPr>
        <w:t xml:space="preserve">я субъектов предпринимательской и иной экономической 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деятельности или способствуют их введению:</w:t>
      </w:r>
      <w:r w:rsidR="0087080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A62E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вводя</w:t>
      </w:r>
      <w:r w:rsidR="00DC393C" w:rsidRPr="00951B9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ограничения и обязанности для</w:t>
      </w:r>
      <w:r w:rsidR="008D5B9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субъектов предпринимательской и иной экономической </w:t>
      </w:r>
      <w:r w:rsidR="002A62E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деятельности, указанные в разделе 9 настоящего отчета</w:t>
      </w:r>
      <w:r w:rsidR="00DC393C" w:rsidRPr="008D5B9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3415E419" w14:textId="77777777" w:rsidR="00DC393C" w:rsidRPr="006C19CA" w:rsidRDefault="00DC393C" w:rsidP="00DB14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0B73E3E" w14:textId="14AD7007" w:rsidR="00A75FFC" w:rsidRPr="00A75FFC" w:rsidRDefault="00A75FFC" w:rsidP="00A75F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5FFC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D5CCC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A75FFC">
        <w:rPr>
          <w:rFonts w:ascii="Times New Roman" w:eastAsia="Times New Roman" w:hAnsi="Times New Roman"/>
          <w:sz w:val="28"/>
          <w:szCs w:val="28"/>
          <w:lang w:eastAsia="ru-RU"/>
        </w:rPr>
        <w:t xml:space="preserve">.1.2. способствуют возникновению расходов субъектов предпринимательской и иной экономической деятельности: </w:t>
      </w:r>
      <w:r w:rsidR="00432145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способствуют возникновению расходов, указанных в разделе 9 настоящего отчета. </w:t>
      </w:r>
    </w:p>
    <w:p w14:paraId="70DBB453" w14:textId="77777777" w:rsidR="00A75FFC" w:rsidRPr="00A75FFC" w:rsidRDefault="00A75FFC" w:rsidP="00A75FF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7A1D242" w14:textId="77777777" w:rsidR="00A75FFC" w:rsidRPr="00A75FFC" w:rsidRDefault="00A75FFC" w:rsidP="00A75F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3054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D5CCC" w:rsidRPr="00213054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213054">
        <w:rPr>
          <w:rFonts w:ascii="Times New Roman" w:eastAsia="Times New Roman" w:hAnsi="Times New Roman"/>
          <w:sz w:val="28"/>
          <w:szCs w:val="28"/>
          <w:lang w:eastAsia="ru-RU"/>
        </w:rPr>
        <w:t>.1.3. способствуют возникновению расходов консолидированного бюджета Чеченской Республики:</w:t>
      </w:r>
      <w:r w:rsidRPr="00213054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не способствуют.</w:t>
      </w:r>
    </w:p>
    <w:p w14:paraId="560BFC6D" w14:textId="77777777" w:rsidR="00A75FFC" w:rsidRPr="00A75FFC" w:rsidRDefault="00A75FFC" w:rsidP="00A75FFC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24DFC242" w14:textId="77777777" w:rsidR="00A75FFC" w:rsidRPr="00A75FFC" w:rsidRDefault="00A75FFC" w:rsidP="00A75F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5FFC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D5CCC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A75FFC">
        <w:rPr>
          <w:rFonts w:ascii="Times New Roman" w:eastAsia="Times New Roman" w:hAnsi="Times New Roman"/>
          <w:sz w:val="28"/>
          <w:szCs w:val="28"/>
          <w:lang w:eastAsia="ru-RU"/>
        </w:rPr>
        <w:t xml:space="preserve">.1.4. способствуют ограничению конкуренции: </w:t>
      </w:r>
      <w:r w:rsidRPr="00A75FF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не способствуют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372C1D97" w14:textId="77777777" w:rsidR="00A75FFC" w:rsidRPr="00A75FFC" w:rsidRDefault="00A75FFC" w:rsidP="00A75FFC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2780BDD" w14:textId="77777777" w:rsidR="00A75FFC" w:rsidRPr="00A75FFC" w:rsidRDefault="00A75FFC" w:rsidP="00A75FF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75FFC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0D5CCC"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 w:rsidRPr="00A75FFC">
        <w:rPr>
          <w:rFonts w:ascii="Times New Roman" w:eastAsia="Times New Roman" w:hAnsi="Times New Roman"/>
          <w:b/>
          <w:sz w:val="28"/>
          <w:szCs w:val="28"/>
          <w:lang w:eastAsia="ru-RU"/>
        </w:rPr>
        <w:t>. Сведения о сроках проведения публичных консультаций по проекту нормативного правового акта и сводному отчёту</w:t>
      </w:r>
    </w:p>
    <w:p w14:paraId="426BE73D" w14:textId="77777777" w:rsidR="00A75FFC" w:rsidRPr="00A75FFC" w:rsidRDefault="00A75FFC" w:rsidP="00A75FFC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vertAlign w:val="superscript"/>
          <w:lang w:eastAsia="ru-RU"/>
        </w:rPr>
      </w:pPr>
    </w:p>
    <w:p w14:paraId="4092F3B7" w14:textId="77777777" w:rsidR="00A75FFC" w:rsidRPr="00A75FFC" w:rsidRDefault="00A75FFC" w:rsidP="00A75F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5FFC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D5CCC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A75FFC">
        <w:rPr>
          <w:rFonts w:ascii="Times New Roman" w:eastAsia="Times New Roman" w:hAnsi="Times New Roman"/>
          <w:sz w:val="28"/>
          <w:szCs w:val="28"/>
          <w:lang w:eastAsia="ru-RU"/>
        </w:rPr>
        <w:t>.1. Срок, в течение которого разработчиком принимались предложения в связи с проведением публичных консультаций проекта нормативного правового акта:</w:t>
      </w:r>
    </w:p>
    <w:p w14:paraId="609C842D" w14:textId="77777777" w:rsidR="00A75FFC" w:rsidRPr="00A75FFC" w:rsidRDefault="00A75FFC" w:rsidP="00A75FF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F87A43C" w14:textId="6638B704" w:rsidR="00A75FFC" w:rsidRPr="00A82FBB" w:rsidRDefault="00A75FFC" w:rsidP="00A75FFC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A82FB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начало: </w:t>
      </w:r>
      <w:r w:rsidR="00FD251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12 марта</w:t>
      </w:r>
      <w:r w:rsidRPr="00A82FB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202</w:t>
      </w:r>
      <w:r w:rsidR="007D2B88" w:rsidRPr="00A82FB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5</w:t>
      </w:r>
      <w:r w:rsidRPr="00A82FB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года, окончание</w:t>
      </w:r>
      <w:r w:rsidR="00FD251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9 апреля </w:t>
      </w:r>
      <w:r w:rsidRPr="00A82FB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202</w:t>
      </w:r>
      <w:r w:rsidR="007F48F5" w:rsidRPr="00A82FB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6</w:t>
      </w:r>
      <w:r w:rsidRPr="00A82FB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года.</w:t>
      </w:r>
    </w:p>
    <w:p w14:paraId="41B49599" w14:textId="77777777" w:rsidR="00A75FFC" w:rsidRPr="00A75FFC" w:rsidRDefault="00A75FFC" w:rsidP="00A75FF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7DBD58A" w14:textId="23236C8F" w:rsidR="00A75FFC" w:rsidRPr="00CA22AD" w:rsidRDefault="00A75FFC" w:rsidP="00A75F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2AD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D5CCC" w:rsidRPr="00CA22AD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CA22AD">
        <w:rPr>
          <w:rFonts w:ascii="Times New Roman" w:eastAsia="Times New Roman" w:hAnsi="Times New Roman"/>
          <w:sz w:val="28"/>
          <w:szCs w:val="28"/>
          <w:lang w:eastAsia="ru-RU"/>
        </w:rPr>
        <w:t xml:space="preserve">.2. Сведения о количестве замечаний и предложений, полученных в связи с проведением публичных консультаций проекта нормативного правового акта: </w:t>
      </w:r>
      <w:r w:rsidR="00222888" w:rsidRPr="00CA22A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в связи с проведением публичных консультаци</w:t>
      </w:r>
      <w:r w:rsidR="00F2499B" w:rsidRPr="00CA22A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й</w:t>
      </w:r>
      <w:r w:rsidR="00222888" w:rsidRPr="00CA22A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проекта нормативного правового </w:t>
      </w:r>
      <w:r w:rsidR="008449E4" w:rsidRPr="008449E4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замечания и предложения</w:t>
      </w:r>
      <w:r w:rsidR="00F771B6" w:rsidRPr="00CA22A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CB5540" w:rsidRPr="00CA22A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от участников публичных консультаций для внесения в проект нормативного правового </w:t>
      </w:r>
      <w:r w:rsidR="00F771B6" w:rsidRPr="00CA22A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акта</w:t>
      </w:r>
      <w:r w:rsidR="00CA22AD" w:rsidRPr="00CA22A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не </w:t>
      </w:r>
      <w:r w:rsidR="008449E4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поступали</w:t>
      </w:r>
      <w:r w:rsidRPr="00CA22AD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.</w:t>
      </w:r>
    </w:p>
    <w:p w14:paraId="579BE97F" w14:textId="77777777" w:rsidR="00A75FFC" w:rsidRPr="00A75FFC" w:rsidRDefault="00A75FFC" w:rsidP="00A75FF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AFC59AE" w14:textId="77777777" w:rsidR="009E2FF9" w:rsidRDefault="00A75FFC" w:rsidP="00A75F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5FFC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D5CCC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A75FFC">
        <w:rPr>
          <w:rFonts w:ascii="Times New Roman" w:eastAsia="Times New Roman" w:hAnsi="Times New Roman"/>
          <w:sz w:val="28"/>
          <w:szCs w:val="28"/>
          <w:lang w:eastAsia="ru-RU"/>
        </w:rPr>
        <w:t>.3. Полный электронный адрес размещения проекта акта, сводного отчета, перечня вопросов и уведомления о разработке предлагаемого правового регулирования:</w:t>
      </w:r>
    </w:p>
    <w:p w14:paraId="1359893A" w14:textId="5D8FA6BC" w:rsidR="00A75FFC" w:rsidRPr="00AC4BD1" w:rsidRDefault="009E2FF9" w:rsidP="00A75FFC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36"/>
          <w:szCs w:val="28"/>
          <w:u w:val="single"/>
          <w:lang w:eastAsia="ru-RU"/>
        </w:rPr>
      </w:pPr>
      <w:r w:rsidRPr="009E2FF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https://www.minavtodor-chr.ru/zakljuchenija-ob-orv-za-2017-g/</w:t>
      </w:r>
    </w:p>
    <w:p w14:paraId="288BC389" w14:textId="77777777" w:rsidR="008E2B73" w:rsidRDefault="008E2B73" w:rsidP="00A75FF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25E7CA5" w14:textId="41455A3B" w:rsidR="002152C7" w:rsidRDefault="002152C7" w:rsidP="00A75FF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CA352A4" w14:textId="40A622D0" w:rsidR="00A82FBB" w:rsidRDefault="00A82FBB" w:rsidP="00A75FF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092591C" w14:textId="77777777" w:rsidR="00A82FBB" w:rsidRDefault="00A82FBB" w:rsidP="00A75FF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4D92B80" w14:textId="761FE948" w:rsidR="00A75FFC" w:rsidRPr="00A75FFC" w:rsidRDefault="00A82FBB" w:rsidP="00796B23">
      <w:pPr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министра                                                              А.А. Темирсултанов</w:t>
      </w:r>
    </w:p>
    <w:sectPr w:rsidR="00A75FFC" w:rsidRPr="00A75FFC" w:rsidSect="004C429A">
      <w:pgSz w:w="11906" w:h="16838"/>
      <w:pgMar w:top="1134" w:right="850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AD8ACB" w14:textId="77777777" w:rsidR="003019C1" w:rsidRDefault="003019C1" w:rsidP="00D97183">
      <w:pPr>
        <w:spacing w:after="0" w:line="240" w:lineRule="auto"/>
      </w:pPr>
      <w:r>
        <w:separator/>
      </w:r>
    </w:p>
  </w:endnote>
  <w:endnote w:type="continuationSeparator" w:id="0">
    <w:p w14:paraId="2CE2C1B3" w14:textId="77777777" w:rsidR="003019C1" w:rsidRDefault="003019C1" w:rsidP="00D97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0F7A15" w14:textId="77777777" w:rsidR="003019C1" w:rsidRDefault="003019C1" w:rsidP="00D97183">
      <w:pPr>
        <w:spacing w:after="0" w:line="240" w:lineRule="auto"/>
      </w:pPr>
      <w:r>
        <w:separator/>
      </w:r>
    </w:p>
  </w:footnote>
  <w:footnote w:type="continuationSeparator" w:id="0">
    <w:p w14:paraId="0BC813E0" w14:textId="77777777" w:rsidR="003019C1" w:rsidRDefault="003019C1" w:rsidP="00D971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FD65DC"/>
    <w:multiLevelType w:val="multilevel"/>
    <w:tmpl w:val="FBCC66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">
    <w:nsid w:val="6488054C"/>
    <w:multiLevelType w:val="hybridMultilevel"/>
    <w:tmpl w:val="8C3C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7A4"/>
    <w:rsid w:val="00000A84"/>
    <w:rsid w:val="00001501"/>
    <w:rsid w:val="00001E1C"/>
    <w:rsid w:val="00003911"/>
    <w:rsid w:val="00006FC0"/>
    <w:rsid w:val="00007276"/>
    <w:rsid w:val="000265CF"/>
    <w:rsid w:val="000377D1"/>
    <w:rsid w:val="00040045"/>
    <w:rsid w:val="00040168"/>
    <w:rsid w:val="000416A5"/>
    <w:rsid w:val="00043AF7"/>
    <w:rsid w:val="0004731C"/>
    <w:rsid w:val="00047BE5"/>
    <w:rsid w:val="00052B3E"/>
    <w:rsid w:val="000549A2"/>
    <w:rsid w:val="00057D26"/>
    <w:rsid w:val="00072079"/>
    <w:rsid w:val="00072794"/>
    <w:rsid w:val="00073CEB"/>
    <w:rsid w:val="000775C1"/>
    <w:rsid w:val="00096149"/>
    <w:rsid w:val="000A004C"/>
    <w:rsid w:val="000A7154"/>
    <w:rsid w:val="000B60F0"/>
    <w:rsid w:val="000C56C3"/>
    <w:rsid w:val="000D5CCC"/>
    <w:rsid w:val="000E4190"/>
    <w:rsid w:val="000F490C"/>
    <w:rsid w:val="000F5E9A"/>
    <w:rsid w:val="001254EE"/>
    <w:rsid w:val="00127530"/>
    <w:rsid w:val="0013233A"/>
    <w:rsid w:val="00136892"/>
    <w:rsid w:val="001426C4"/>
    <w:rsid w:val="00151B14"/>
    <w:rsid w:val="00154582"/>
    <w:rsid w:val="00154F36"/>
    <w:rsid w:val="00161B39"/>
    <w:rsid w:val="0017091D"/>
    <w:rsid w:val="0018473F"/>
    <w:rsid w:val="0018702E"/>
    <w:rsid w:val="0019104E"/>
    <w:rsid w:val="00191FA8"/>
    <w:rsid w:val="001940C4"/>
    <w:rsid w:val="0019597F"/>
    <w:rsid w:val="001B1C4A"/>
    <w:rsid w:val="001B465E"/>
    <w:rsid w:val="001C1500"/>
    <w:rsid w:val="001C6C09"/>
    <w:rsid w:val="001D20F7"/>
    <w:rsid w:val="001F1C6D"/>
    <w:rsid w:val="001F5477"/>
    <w:rsid w:val="001F6E50"/>
    <w:rsid w:val="0020643D"/>
    <w:rsid w:val="0021139C"/>
    <w:rsid w:val="00213054"/>
    <w:rsid w:val="002152C7"/>
    <w:rsid w:val="00222888"/>
    <w:rsid w:val="00222D3B"/>
    <w:rsid w:val="00231273"/>
    <w:rsid w:val="00231AB4"/>
    <w:rsid w:val="00245587"/>
    <w:rsid w:val="00246AD7"/>
    <w:rsid w:val="002512EE"/>
    <w:rsid w:val="00253CDF"/>
    <w:rsid w:val="00255A7F"/>
    <w:rsid w:val="002578E6"/>
    <w:rsid w:val="00263050"/>
    <w:rsid w:val="00264201"/>
    <w:rsid w:val="00270E64"/>
    <w:rsid w:val="00280DC8"/>
    <w:rsid w:val="002829DA"/>
    <w:rsid w:val="00285E52"/>
    <w:rsid w:val="002871F8"/>
    <w:rsid w:val="00296286"/>
    <w:rsid w:val="002A1F02"/>
    <w:rsid w:val="002A34A3"/>
    <w:rsid w:val="002A3A9D"/>
    <w:rsid w:val="002A62E3"/>
    <w:rsid w:val="002A681D"/>
    <w:rsid w:val="002D1508"/>
    <w:rsid w:val="002D3F58"/>
    <w:rsid w:val="002F0304"/>
    <w:rsid w:val="002F4308"/>
    <w:rsid w:val="00300462"/>
    <w:rsid w:val="003019C1"/>
    <w:rsid w:val="00321F51"/>
    <w:rsid w:val="00332913"/>
    <w:rsid w:val="003549B7"/>
    <w:rsid w:val="00355F39"/>
    <w:rsid w:val="0036109F"/>
    <w:rsid w:val="00371448"/>
    <w:rsid w:val="00382C46"/>
    <w:rsid w:val="0038365D"/>
    <w:rsid w:val="00384C0B"/>
    <w:rsid w:val="0038571B"/>
    <w:rsid w:val="003917D8"/>
    <w:rsid w:val="00394BC0"/>
    <w:rsid w:val="003A0884"/>
    <w:rsid w:val="003A20DC"/>
    <w:rsid w:val="003B1F71"/>
    <w:rsid w:val="003B46E0"/>
    <w:rsid w:val="003B4896"/>
    <w:rsid w:val="003C1A52"/>
    <w:rsid w:val="003C4ED9"/>
    <w:rsid w:val="003C56E1"/>
    <w:rsid w:val="003D45C1"/>
    <w:rsid w:val="003D7D6F"/>
    <w:rsid w:val="003E1846"/>
    <w:rsid w:val="003E6528"/>
    <w:rsid w:val="003F0F5C"/>
    <w:rsid w:val="003F6406"/>
    <w:rsid w:val="00400647"/>
    <w:rsid w:val="00400923"/>
    <w:rsid w:val="00401C3C"/>
    <w:rsid w:val="00407E86"/>
    <w:rsid w:val="00422C7F"/>
    <w:rsid w:val="0042355A"/>
    <w:rsid w:val="00432145"/>
    <w:rsid w:val="00442ABE"/>
    <w:rsid w:val="00453D3D"/>
    <w:rsid w:val="004628F1"/>
    <w:rsid w:val="00464D14"/>
    <w:rsid w:val="00466537"/>
    <w:rsid w:val="00470E9A"/>
    <w:rsid w:val="00474DC2"/>
    <w:rsid w:val="004771B6"/>
    <w:rsid w:val="004A6B25"/>
    <w:rsid w:val="004A71F3"/>
    <w:rsid w:val="004B004C"/>
    <w:rsid w:val="004B3ACD"/>
    <w:rsid w:val="004C0141"/>
    <w:rsid w:val="004C16A4"/>
    <w:rsid w:val="004C429A"/>
    <w:rsid w:val="004C51A8"/>
    <w:rsid w:val="0051234A"/>
    <w:rsid w:val="0051308A"/>
    <w:rsid w:val="00513159"/>
    <w:rsid w:val="00526152"/>
    <w:rsid w:val="005376A3"/>
    <w:rsid w:val="005446B8"/>
    <w:rsid w:val="005632B6"/>
    <w:rsid w:val="005668A7"/>
    <w:rsid w:val="005710A2"/>
    <w:rsid w:val="00575D31"/>
    <w:rsid w:val="00586DDF"/>
    <w:rsid w:val="00597E06"/>
    <w:rsid w:val="005A34FB"/>
    <w:rsid w:val="005A4E3C"/>
    <w:rsid w:val="005A6B91"/>
    <w:rsid w:val="005B1B62"/>
    <w:rsid w:val="005B58F7"/>
    <w:rsid w:val="005C6A8C"/>
    <w:rsid w:val="005D0904"/>
    <w:rsid w:val="005E6695"/>
    <w:rsid w:val="005F6334"/>
    <w:rsid w:val="00617ED5"/>
    <w:rsid w:val="00620BE0"/>
    <w:rsid w:val="00622007"/>
    <w:rsid w:val="00645643"/>
    <w:rsid w:val="0065556F"/>
    <w:rsid w:val="00655B28"/>
    <w:rsid w:val="00665DA3"/>
    <w:rsid w:val="00685FE1"/>
    <w:rsid w:val="00695E52"/>
    <w:rsid w:val="006A4E64"/>
    <w:rsid w:val="006B2550"/>
    <w:rsid w:val="006D2BBA"/>
    <w:rsid w:val="006D3FCF"/>
    <w:rsid w:val="006D66C9"/>
    <w:rsid w:val="006F22C6"/>
    <w:rsid w:val="007077FF"/>
    <w:rsid w:val="00713CDD"/>
    <w:rsid w:val="007268F0"/>
    <w:rsid w:val="00726C53"/>
    <w:rsid w:val="00730528"/>
    <w:rsid w:val="00732D32"/>
    <w:rsid w:val="00740C1A"/>
    <w:rsid w:val="00754148"/>
    <w:rsid w:val="00755B55"/>
    <w:rsid w:val="00756B6B"/>
    <w:rsid w:val="007677A0"/>
    <w:rsid w:val="0077614E"/>
    <w:rsid w:val="007848B0"/>
    <w:rsid w:val="00796B23"/>
    <w:rsid w:val="007A5945"/>
    <w:rsid w:val="007A7889"/>
    <w:rsid w:val="007B1EA2"/>
    <w:rsid w:val="007C2F14"/>
    <w:rsid w:val="007C4061"/>
    <w:rsid w:val="007C7F96"/>
    <w:rsid w:val="007D2B88"/>
    <w:rsid w:val="007D458A"/>
    <w:rsid w:val="007D5814"/>
    <w:rsid w:val="007E1990"/>
    <w:rsid w:val="007F48F5"/>
    <w:rsid w:val="007F4F88"/>
    <w:rsid w:val="007F73DE"/>
    <w:rsid w:val="00800874"/>
    <w:rsid w:val="00810AE2"/>
    <w:rsid w:val="00814AEC"/>
    <w:rsid w:val="00815BC5"/>
    <w:rsid w:val="00816003"/>
    <w:rsid w:val="008218BD"/>
    <w:rsid w:val="00837154"/>
    <w:rsid w:val="008435C8"/>
    <w:rsid w:val="008449E4"/>
    <w:rsid w:val="0085417B"/>
    <w:rsid w:val="0086412B"/>
    <w:rsid w:val="00864368"/>
    <w:rsid w:val="0087080E"/>
    <w:rsid w:val="00872762"/>
    <w:rsid w:val="00875294"/>
    <w:rsid w:val="00880E59"/>
    <w:rsid w:val="00892978"/>
    <w:rsid w:val="00893AFB"/>
    <w:rsid w:val="0089714D"/>
    <w:rsid w:val="00897A5D"/>
    <w:rsid w:val="008A07A4"/>
    <w:rsid w:val="008A71B5"/>
    <w:rsid w:val="008B70B1"/>
    <w:rsid w:val="008B70EF"/>
    <w:rsid w:val="008C03E2"/>
    <w:rsid w:val="008C3A2D"/>
    <w:rsid w:val="008D5B96"/>
    <w:rsid w:val="008D5BEB"/>
    <w:rsid w:val="008E2B73"/>
    <w:rsid w:val="008F4EC9"/>
    <w:rsid w:val="00903FEA"/>
    <w:rsid w:val="0090499B"/>
    <w:rsid w:val="00912715"/>
    <w:rsid w:val="009140E5"/>
    <w:rsid w:val="0092326F"/>
    <w:rsid w:val="0094072B"/>
    <w:rsid w:val="009419BB"/>
    <w:rsid w:val="00942365"/>
    <w:rsid w:val="0094288B"/>
    <w:rsid w:val="009629D8"/>
    <w:rsid w:val="0096330E"/>
    <w:rsid w:val="00963967"/>
    <w:rsid w:val="00972586"/>
    <w:rsid w:val="0098280F"/>
    <w:rsid w:val="00987113"/>
    <w:rsid w:val="00991860"/>
    <w:rsid w:val="0099345E"/>
    <w:rsid w:val="009A0813"/>
    <w:rsid w:val="009A0A91"/>
    <w:rsid w:val="009A3DAE"/>
    <w:rsid w:val="009B4ADC"/>
    <w:rsid w:val="009D27CA"/>
    <w:rsid w:val="009D6BC3"/>
    <w:rsid w:val="009E063E"/>
    <w:rsid w:val="009E2FF9"/>
    <w:rsid w:val="009E3CE3"/>
    <w:rsid w:val="009E79D7"/>
    <w:rsid w:val="009F0C5B"/>
    <w:rsid w:val="009F793E"/>
    <w:rsid w:val="00A00F1F"/>
    <w:rsid w:val="00A12FC2"/>
    <w:rsid w:val="00A13B7B"/>
    <w:rsid w:val="00A17E49"/>
    <w:rsid w:val="00A22092"/>
    <w:rsid w:val="00A27E76"/>
    <w:rsid w:val="00A31F64"/>
    <w:rsid w:val="00A636CA"/>
    <w:rsid w:val="00A7425C"/>
    <w:rsid w:val="00A75FFC"/>
    <w:rsid w:val="00A763AC"/>
    <w:rsid w:val="00A82FBB"/>
    <w:rsid w:val="00A92504"/>
    <w:rsid w:val="00AB09DC"/>
    <w:rsid w:val="00AB0C87"/>
    <w:rsid w:val="00AB3F1D"/>
    <w:rsid w:val="00AC0137"/>
    <w:rsid w:val="00AC4BD1"/>
    <w:rsid w:val="00AD367F"/>
    <w:rsid w:val="00AD3B5A"/>
    <w:rsid w:val="00AE1A0E"/>
    <w:rsid w:val="00AE514D"/>
    <w:rsid w:val="00AE667A"/>
    <w:rsid w:val="00AE7035"/>
    <w:rsid w:val="00AF0C6E"/>
    <w:rsid w:val="00AF4416"/>
    <w:rsid w:val="00B04714"/>
    <w:rsid w:val="00B04ADB"/>
    <w:rsid w:val="00B20577"/>
    <w:rsid w:val="00B4139B"/>
    <w:rsid w:val="00B42593"/>
    <w:rsid w:val="00B43966"/>
    <w:rsid w:val="00B50B84"/>
    <w:rsid w:val="00B53008"/>
    <w:rsid w:val="00B572FA"/>
    <w:rsid w:val="00B63716"/>
    <w:rsid w:val="00B6581B"/>
    <w:rsid w:val="00B67D43"/>
    <w:rsid w:val="00B72079"/>
    <w:rsid w:val="00B75567"/>
    <w:rsid w:val="00B83A5A"/>
    <w:rsid w:val="00B87EA5"/>
    <w:rsid w:val="00B92242"/>
    <w:rsid w:val="00B929F4"/>
    <w:rsid w:val="00B96981"/>
    <w:rsid w:val="00BA4CA1"/>
    <w:rsid w:val="00BA7DE0"/>
    <w:rsid w:val="00BB3E96"/>
    <w:rsid w:val="00BC06D2"/>
    <w:rsid w:val="00BD5075"/>
    <w:rsid w:val="00BD75F2"/>
    <w:rsid w:val="00BE4427"/>
    <w:rsid w:val="00BE6C52"/>
    <w:rsid w:val="00BF08B9"/>
    <w:rsid w:val="00C04150"/>
    <w:rsid w:val="00C07E87"/>
    <w:rsid w:val="00C30DB6"/>
    <w:rsid w:val="00C444F4"/>
    <w:rsid w:val="00C47E59"/>
    <w:rsid w:val="00C518DE"/>
    <w:rsid w:val="00C52BDC"/>
    <w:rsid w:val="00C55ACF"/>
    <w:rsid w:val="00C55DE5"/>
    <w:rsid w:val="00C57F6F"/>
    <w:rsid w:val="00C63857"/>
    <w:rsid w:val="00C64392"/>
    <w:rsid w:val="00C67A7E"/>
    <w:rsid w:val="00C734F5"/>
    <w:rsid w:val="00C7362B"/>
    <w:rsid w:val="00C849A7"/>
    <w:rsid w:val="00C859A4"/>
    <w:rsid w:val="00C8638D"/>
    <w:rsid w:val="00CA22AD"/>
    <w:rsid w:val="00CB5540"/>
    <w:rsid w:val="00CC0E18"/>
    <w:rsid w:val="00CC1651"/>
    <w:rsid w:val="00CC2FF0"/>
    <w:rsid w:val="00CE47B1"/>
    <w:rsid w:val="00CF0833"/>
    <w:rsid w:val="00CF1200"/>
    <w:rsid w:val="00D005E6"/>
    <w:rsid w:val="00D0146E"/>
    <w:rsid w:val="00D100A6"/>
    <w:rsid w:val="00D24CA8"/>
    <w:rsid w:val="00D361B0"/>
    <w:rsid w:val="00D36FAF"/>
    <w:rsid w:val="00D40963"/>
    <w:rsid w:val="00D468D8"/>
    <w:rsid w:val="00D67A30"/>
    <w:rsid w:val="00D71AFD"/>
    <w:rsid w:val="00D77CC5"/>
    <w:rsid w:val="00D81160"/>
    <w:rsid w:val="00D83C38"/>
    <w:rsid w:val="00D84452"/>
    <w:rsid w:val="00D850B0"/>
    <w:rsid w:val="00D869E8"/>
    <w:rsid w:val="00D97183"/>
    <w:rsid w:val="00DA310C"/>
    <w:rsid w:val="00DB14DA"/>
    <w:rsid w:val="00DC393C"/>
    <w:rsid w:val="00DC74DC"/>
    <w:rsid w:val="00DF7B1E"/>
    <w:rsid w:val="00E02A1B"/>
    <w:rsid w:val="00E068AD"/>
    <w:rsid w:val="00E15F3E"/>
    <w:rsid w:val="00E37B63"/>
    <w:rsid w:val="00E45698"/>
    <w:rsid w:val="00E6303E"/>
    <w:rsid w:val="00E705BA"/>
    <w:rsid w:val="00E757DC"/>
    <w:rsid w:val="00E811EC"/>
    <w:rsid w:val="00E870E5"/>
    <w:rsid w:val="00EB7833"/>
    <w:rsid w:val="00EC7FB5"/>
    <w:rsid w:val="00ED127A"/>
    <w:rsid w:val="00ED12BC"/>
    <w:rsid w:val="00EE25A0"/>
    <w:rsid w:val="00EF05D0"/>
    <w:rsid w:val="00F0573C"/>
    <w:rsid w:val="00F07AD8"/>
    <w:rsid w:val="00F1640C"/>
    <w:rsid w:val="00F178E3"/>
    <w:rsid w:val="00F2499B"/>
    <w:rsid w:val="00F35C59"/>
    <w:rsid w:val="00F41D30"/>
    <w:rsid w:val="00F600B7"/>
    <w:rsid w:val="00F72155"/>
    <w:rsid w:val="00F7389E"/>
    <w:rsid w:val="00F74A37"/>
    <w:rsid w:val="00F761BE"/>
    <w:rsid w:val="00F77062"/>
    <w:rsid w:val="00F771B6"/>
    <w:rsid w:val="00F7741C"/>
    <w:rsid w:val="00F842C4"/>
    <w:rsid w:val="00F85301"/>
    <w:rsid w:val="00F863BC"/>
    <w:rsid w:val="00F92F20"/>
    <w:rsid w:val="00F961DE"/>
    <w:rsid w:val="00FC5FA3"/>
    <w:rsid w:val="00FD2510"/>
    <w:rsid w:val="00FE50F3"/>
    <w:rsid w:val="00FF1271"/>
    <w:rsid w:val="00FF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D3654"/>
  <w15:docId w15:val="{BDD21EDA-D1AB-4D80-B934-28474B4FE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2550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7A30"/>
    <w:pPr>
      <w:ind w:left="720"/>
      <w:contextualSpacing/>
    </w:pPr>
    <w:rPr>
      <w:lang w:eastAsia="ru-RU"/>
    </w:rPr>
  </w:style>
  <w:style w:type="paragraph" w:customStyle="1" w:styleId="unformattext">
    <w:name w:val="unformattext"/>
    <w:basedOn w:val="a"/>
    <w:rsid w:val="009A0A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8D5B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C2F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2F14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971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97183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D971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97183"/>
    <w:rPr>
      <w:rFonts w:ascii="Calibri" w:eastAsia="Calibri" w:hAnsi="Calibri" w:cs="Times New Roman"/>
    </w:rPr>
  </w:style>
  <w:style w:type="character" w:styleId="ab">
    <w:name w:val="Hyperlink"/>
    <w:basedOn w:val="a0"/>
    <w:uiPriority w:val="99"/>
    <w:unhideWhenUsed/>
    <w:rsid w:val="004A6B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040168"/>
    <w:rPr>
      <w:color w:val="800080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1308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1308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1308A"/>
    <w:rPr>
      <w:rFonts w:ascii="Calibri" w:eastAsia="Calibri" w:hAnsi="Calibri" w:cs="Times New Roman"/>
      <w:sz w:val="20"/>
      <w:szCs w:val="20"/>
    </w:rPr>
  </w:style>
  <w:style w:type="character" w:styleId="af0">
    <w:name w:val="Strong"/>
    <w:basedOn w:val="a0"/>
    <w:uiPriority w:val="22"/>
    <w:qFormat/>
    <w:rsid w:val="00B04A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77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37382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9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60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703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202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39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navtodor-chr.ru/zakljuchenija-ob-orv-za-2017-g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EF9C60-CB95-40E5-8365-423B4F959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16</Pages>
  <Words>4267</Words>
  <Characters>24322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28532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110134-1268</dc:creator>
  <cp:keywords/>
  <dc:description/>
  <cp:lastModifiedBy>110134-1518</cp:lastModifiedBy>
  <cp:revision>73</cp:revision>
  <cp:lastPrinted>2026-08-04T14:39:00Z</cp:lastPrinted>
  <dcterms:created xsi:type="dcterms:W3CDTF">2026-07-30T13:44:00Z</dcterms:created>
  <dcterms:modified xsi:type="dcterms:W3CDTF">2026-09-16T07:26:00Z</dcterms:modified>
</cp:coreProperties>
</file>