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34150520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61582E" w:rsidRPr="006158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</w:t>
      </w:r>
      <w:r w:rsidR="004A745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61582E" w:rsidRPr="006158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Чеченской Республики от </w:t>
      </w:r>
      <w:r w:rsidR="004A7455" w:rsidRPr="004A745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18 марта 2025 года № 83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515C4D92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D2FDC" w:rsidRPr="00AD2FDC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постановление Правительства Чеченской Республики от </w:t>
      </w:r>
      <w:bookmarkStart w:id="0" w:name="_GoBack"/>
      <w:r w:rsidR="004A7455" w:rsidRPr="004A7455">
        <w:rPr>
          <w:rFonts w:ascii="Times New Roman" w:hAnsi="Times New Roman" w:cs="Times New Roman"/>
          <w:sz w:val="28"/>
          <w:szCs w:val="28"/>
          <w:u w:val="single"/>
        </w:rPr>
        <w:t>18 марта 2025 года № 83</w:t>
      </w:r>
      <w:bookmarkEnd w:id="0"/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4A794C51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4A7455" w:rsidRPr="004A7455">
        <w:rPr>
          <w:rFonts w:ascii="Times New Roman" w:hAnsi="Times New Roman" w:cs="Times New Roman"/>
          <w:sz w:val="28"/>
          <w:szCs w:val="28"/>
          <w:u w:val="single"/>
        </w:rPr>
        <w:t>20 апреля 2026 года по 29 апреля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A7455"/>
    <w:rsid w:val="004B151A"/>
    <w:rsid w:val="004C10B7"/>
    <w:rsid w:val="005457EE"/>
    <w:rsid w:val="005C28B9"/>
    <w:rsid w:val="005D4359"/>
    <w:rsid w:val="0061582E"/>
    <w:rsid w:val="006376F1"/>
    <w:rsid w:val="006B285C"/>
    <w:rsid w:val="006F3CBB"/>
    <w:rsid w:val="00727291"/>
    <w:rsid w:val="008917BA"/>
    <w:rsid w:val="008D3AE0"/>
    <w:rsid w:val="00936BBE"/>
    <w:rsid w:val="009E28FC"/>
    <w:rsid w:val="00AD2FDC"/>
    <w:rsid w:val="00AF21EC"/>
    <w:rsid w:val="00B6309A"/>
    <w:rsid w:val="00BA1CE4"/>
    <w:rsid w:val="00BD2538"/>
    <w:rsid w:val="00D077CE"/>
    <w:rsid w:val="00DB4B47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36</cp:revision>
  <cp:lastPrinted>2024-02-12T12:21:00Z</cp:lastPrinted>
  <dcterms:created xsi:type="dcterms:W3CDTF">2024-02-09T08:15:00Z</dcterms:created>
  <dcterms:modified xsi:type="dcterms:W3CDTF">2026-09-17T11:07:00Z</dcterms:modified>
</cp:coreProperties>
</file>