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6FED8" w14:textId="77777777" w:rsidR="00BB1665" w:rsidRDefault="009961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Сводный отчет</w:t>
      </w:r>
    </w:p>
    <w:p w14:paraId="0FCB7CAA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проекта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нормативного правового акта</w:t>
      </w:r>
    </w:p>
    <w:p w14:paraId="0C7A3138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BEF24E" w14:textId="77777777" w:rsidR="00BB1665" w:rsidRDefault="0099613E">
      <w:pPr>
        <w:pStyle w:val="af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14:paraId="266286AF" w14:textId="77777777" w:rsidR="00BB1665" w:rsidRDefault="00BB1665">
      <w:pPr>
        <w:pStyle w:val="af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14:paraId="2CD5B414" w14:textId="77777777" w:rsidR="006B48E9" w:rsidRPr="006C19CA" w:rsidRDefault="006B48E9" w:rsidP="006B48E9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1.1.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Исполнительный орган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Чеченской Республики (далее – разработчик </w:t>
      </w:r>
      <w:r w:rsidR="0088272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проекта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>нормативного правового акта)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:</w:t>
      </w:r>
    </w:p>
    <w:p w14:paraId="1D6A2834" w14:textId="06A8732E" w:rsidR="00882722" w:rsidRPr="000D70E0" w:rsidRDefault="005C0F6B" w:rsidP="004020AD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5C0F6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Министерство культ</w:t>
      </w:r>
      <w:r w:rsidR="008018D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у</w:t>
      </w:r>
      <w:r w:rsidRPr="005C0F6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ры</w:t>
      </w:r>
      <w:r w:rsidR="004020AD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5C0F6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Чеченской Республики </w:t>
      </w:r>
      <w:r w:rsidR="004020AD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br/>
      </w:r>
      <w:r w:rsidRPr="005C0F6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(далее – Минкульт ЧР).</w:t>
      </w:r>
    </w:p>
    <w:p w14:paraId="0C950A91" w14:textId="77777777" w:rsidR="007739FA" w:rsidRPr="007739FA" w:rsidRDefault="007739FA" w:rsidP="005C0F6B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4CC30E94" w14:textId="77777777" w:rsidR="006B48E9" w:rsidRDefault="006B48E9" w:rsidP="006B48E9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1.2.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Вид и наименование проекта нормативного правового акта:</w:t>
      </w:r>
    </w:p>
    <w:p w14:paraId="72131C8E" w14:textId="0E82386E" w:rsidR="006B48E9" w:rsidRPr="000D70E0" w:rsidRDefault="003A14B0" w:rsidP="00D416C5">
      <w:pPr>
        <w:spacing w:line="240" w:lineRule="auto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п</w:t>
      </w:r>
      <w:r w:rsidRP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остановлени</w:t>
      </w: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е</w:t>
      </w:r>
      <w:r w:rsidRP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 </w:t>
      </w:r>
      <w:r w:rsidR="005C0F6B" w:rsidRP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Правительства Чеченской Республики «</w:t>
      </w: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О </w:t>
      </w:r>
      <w:r w:rsidR="00D416C5" w:rsidRPr="00D416C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внесении изменений</w:t>
      </w:r>
      <w:r w:rsidR="00D416C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 в постановление Правительства </w:t>
      </w:r>
      <w:r w:rsidR="00D416C5" w:rsidRPr="00D416C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Чеченской Республики </w:t>
      </w: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br/>
      </w:r>
      <w:r w:rsidR="00D416C5" w:rsidRPr="00D416C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от 18 марта 2025 года № 83</w:t>
      </w:r>
      <w:r w:rsidR="000F31F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»</w:t>
      </w: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 </w:t>
      </w:r>
      <w:r w:rsid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(далее</w:t>
      </w:r>
      <w:r w:rsidR="001362CC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 </w:t>
      </w:r>
      <w:r w:rsid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- </w:t>
      </w:r>
      <w:r w:rsidR="000F31F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проект </w:t>
      </w:r>
      <w:r w:rsid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нормативного</w:t>
      </w:r>
      <w:r w:rsidR="008748B7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 правового</w:t>
      </w:r>
      <w:bookmarkStart w:id="0" w:name="_GoBack"/>
      <w:bookmarkEnd w:id="0"/>
      <w:r w:rsid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 акта</w:t>
      </w:r>
      <w:r w:rsidR="00514557">
        <w:rPr>
          <w:rFonts w:ascii="Times New Roman CYR" w:hAnsi="Times New Roman CYR" w:cs="Times New Roman CYR"/>
          <w:b/>
          <w:bCs/>
          <w:iCs/>
          <w:color w:val="000000"/>
          <w:sz w:val="28"/>
          <w:szCs w:val="28"/>
          <w:u w:val="single"/>
        </w:rPr>
        <w:t>)</w:t>
      </w:r>
      <w:r w:rsidR="002F7AD5" w:rsidRPr="000D70E0"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  <w:t>.</w:t>
      </w:r>
    </w:p>
    <w:p w14:paraId="623B56CA" w14:textId="77777777" w:rsidR="00BB1665" w:rsidRDefault="00BB1665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197D701B" w14:textId="6A1925FA" w:rsidR="00BB1665" w:rsidRPr="00095F56" w:rsidRDefault="006B48E9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6B48E9">
        <w:rPr>
          <w:rFonts w:ascii="Times New Roman" w:eastAsia="Times New Roman" w:hAnsi="Times New Roman"/>
          <w:sz w:val="28"/>
          <w:szCs w:val="28"/>
        </w:rPr>
        <w:t xml:space="preserve">1.3. Степень регулирующего воздействия проекта нормативного правового акта: </w:t>
      </w:r>
      <w:r w:rsidR="00BA66DB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низкая</w:t>
      </w:r>
      <w:r w:rsidRPr="000D70E0">
        <w:rPr>
          <w:rFonts w:ascii="Times New Roman" w:eastAsia="Times New Roman" w:hAnsi="Times New Roman"/>
          <w:b/>
          <w:sz w:val="28"/>
          <w:szCs w:val="28"/>
          <w:u w:val="single"/>
        </w:rPr>
        <w:t>.</w:t>
      </w:r>
    </w:p>
    <w:p w14:paraId="7C4284C9" w14:textId="77777777" w:rsidR="006B48E9" w:rsidRDefault="006B48E9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1EED1014" w14:textId="77777777" w:rsidR="006B48E9" w:rsidRDefault="006B48E9" w:rsidP="006B48E9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1.4. </w:t>
      </w:r>
      <w:r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 </w:t>
      </w:r>
    </w:p>
    <w:p w14:paraId="76D75956" w14:textId="77777777" w:rsidR="003A14B0" w:rsidRPr="004020AD" w:rsidRDefault="003A14B0" w:rsidP="003A14B0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проект нормативного правового акта отнесен к 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низкой</w:t>
      </w:r>
      <w:r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степени регулирующего воздействия в соответствии с подпунктом 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3</w:t>
      </w:r>
      <w:r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пункта 5</w:t>
      </w:r>
      <w:r w:rsidRPr="00BD36B0">
        <w:rPr>
          <w:b/>
          <w:iCs/>
          <w:u w:val="single"/>
        </w:rPr>
        <w:t xml:space="preserve"> </w:t>
      </w:r>
      <w:r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от 1 июля 2015 года № 145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(далее – Порядок)</w:t>
      </w:r>
      <w:r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, поскольку </w:t>
      </w:r>
      <w:r w:rsidRPr="00EF3CA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проект нормативного правового акта не содержит положений, предусмотренных подпунктами 1 и 2 пункта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5</w:t>
      </w:r>
      <w:r w:rsidRPr="00EF3CA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, однако подлежит оценке регулирующего воздействия в соответствии с пунктом 2 Порядк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а</w:t>
      </w:r>
      <w:r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1FDAFEB7" w14:textId="77777777" w:rsidR="004020AD" w:rsidRDefault="004020A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8F6517" w14:textId="0A41F830" w:rsidR="00BB1665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1.5.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p w14:paraId="169CA340" w14:textId="77777777" w:rsidR="00BA66DB" w:rsidRPr="00D416C5" w:rsidRDefault="00BA66DB" w:rsidP="00BA66DB">
      <w:pPr>
        <w:spacing w:after="0" w:line="240" w:lineRule="auto"/>
        <w:jc w:val="both"/>
        <w:rPr>
          <w:rFonts w:ascii="Times New Roman" w:eastAsia="Times New Roman" w:hAnsi="Times New Roman"/>
          <w:b/>
          <w:iCs/>
          <w:color w:val="FF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416C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начало: </w:t>
      </w:r>
      <w:r w:rsidRPr="0036069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16 марта 2026 года, окончание: 25 марта 2026 года</w:t>
      </w:r>
      <w:r w:rsidRPr="00D416C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488C9113" w14:textId="77777777" w:rsidR="00BB1665" w:rsidRPr="000D70E0" w:rsidRDefault="0099613E" w:rsidP="006B48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70E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53A66D87" w14:textId="77777777" w:rsidR="00BB1665" w:rsidRDefault="0099613E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1.6. Количество замечаний и предложений, полученных в связи с размещением уведомления о разработке предлагаемого правового регулирования: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из них учтено: полностью: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частично: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EB3346" w:rsidRPr="00EB334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B33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2C4B5E7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AD2F9F" w14:textId="47108109" w:rsidR="00BB1665" w:rsidRPr="004020AD" w:rsidRDefault="006B48E9" w:rsidP="004020AD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1.7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 Полный электронный адрес размещения сводки предложений, поступивших в связи с размещением уведомления о разработке предлагаемого правового регулирования</w:t>
      </w:r>
      <w:r w:rsidRPr="00373EE8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hyperlink r:id="rId8" w:history="1">
        <w:r w:rsidR="00590D96" w:rsidRPr="00643F71">
          <w:rPr>
            <w:rStyle w:val="afb"/>
            <w:rFonts w:ascii="Times New Roman" w:eastAsia="Times New Roman" w:hAnsi="Times New Roman"/>
            <w:b/>
            <w:iCs/>
            <w:sz w:val="28"/>
            <w:szCs w:val="28"/>
            <w:lang w:eastAsia="ru-RU"/>
          </w:rPr>
          <w:t>http:</w:t>
        </w:r>
      </w:hyperlink>
      <w:r w:rsidR="00590D96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//www.mk-chr.ru/ministerstvo/otsenka-</w:t>
      </w:r>
      <w:r w:rsidR="00590D96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lastRenderedPageBreak/>
        <w:t>reguliruyushchego-vozdeystviya/</w:t>
      </w:r>
      <w:r w:rsidR="0075592D" w:rsidRPr="000D70E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, в подразделе раздела «Оценка регулирующего воздействия».</w:t>
      </w:r>
    </w:p>
    <w:p w14:paraId="47763764" w14:textId="4838CEBC" w:rsidR="004020AD" w:rsidRDefault="004020AD" w:rsidP="006B48E9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08B6B6" w14:textId="5F332097" w:rsidR="006B48E9" w:rsidRPr="006C19CA" w:rsidRDefault="006B48E9" w:rsidP="004020AD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1.8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 Контактная информация исполнителя (разработчика):</w:t>
      </w:r>
    </w:p>
    <w:p w14:paraId="575636B0" w14:textId="71525735" w:rsidR="006B48E9" w:rsidRPr="0013621D" w:rsidRDefault="006B48E9" w:rsidP="006B48E9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13621D">
        <w:rPr>
          <w:rFonts w:ascii="Times New Roman" w:eastAsia="Times New Roman" w:hAnsi="Times New Roman"/>
          <w:sz w:val="28"/>
          <w:szCs w:val="28"/>
          <w:lang w:eastAsia="ru-RU"/>
        </w:rPr>
        <w:t xml:space="preserve">Ф.И.О.: </w:t>
      </w:r>
      <w:proofErr w:type="spellStart"/>
      <w:r w:rsidR="00D416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Шамсудинов</w:t>
      </w:r>
      <w:proofErr w:type="spellEnd"/>
      <w:r w:rsidR="00D416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Ислам </w:t>
      </w:r>
      <w:proofErr w:type="spellStart"/>
      <w:r w:rsidR="00D416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Умарович</w:t>
      </w:r>
      <w:proofErr w:type="spellEnd"/>
    </w:p>
    <w:p w14:paraId="217CDE39" w14:textId="7D130725" w:rsidR="006B48E9" w:rsidRPr="0013621D" w:rsidRDefault="006B48E9" w:rsidP="006B48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21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Должность:</w:t>
      </w:r>
      <w:r w:rsidR="001A6F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16C5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Заместитель директора департамента бюджетной и кадровой политики</w:t>
      </w:r>
      <w:r w:rsidR="000146C6" w:rsidRPr="004C6967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;</w:t>
      </w:r>
    </w:p>
    <w:p w14:paraId="4E65F3D8" w14:textId="6CCE71AD" w:rsidR="00882722" w:rsidRPr="00882722" w:rsidRDefault="006B48E9" w:rsidP="0088272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3621D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.: </w:t>
      </w:r>
      <w:r w:rsidR="00882722" w:rsidRPr="0088272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8</w:t>
      </w:r>
      <w:r w:rsidR="0037252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882722" w:rsidRPr="0088272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(</w:t>
      </w:r>
      <w:r w:rsidR="00416F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8712</w:t>
      </w:r>
      <w:r w:rsidR="000146C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) </w:t>
      </w:r>
      <w:r w:rsidR="00416F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22-58-17</w:t>
      </w:r>
      <w:r w:rsidR="000146C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</w:p>
    <w:p w14:paraId="384875B8" w14:textId="175E6344" w:rsidR="006B48E9" w:rsidRPr="0029580F" w:rsidRDefault="006B48E9" w:rsidP="006B48E9">
      <w:pPr>
        <w:spacing w:after="0" w:line="240" w:lineRule="auto"/>
        <w:rPr>
          <w:rStyle w:val="afb"/>
          <w:b/>
          <w:bCs/>
          <w:color w:val="0070C0"/>
        </w:rPr>
      </w:pPr>
      <w:r w:rsidRPr="0013621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Адрес электронной почты: </w:t>
      </w:r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  <w:lang w:val="en-US"/>
        </w:rPr>
        <w:t>mail</w:t>
      </w:r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</w:rPr>
        <w:t>@</w:t>
      </w:r>
      <w:proofErr w:type="spellStart"/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  <w:lang w:val="en-US"/>
        </w:rPr>
        <w:t>mk</w:t>
      </w:r>
      <w:proofErr w:type="spellEnd"/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</w:rPr>
        <w:t>-</w:t>
      </w:r>
      <w:proofErr w:type="spellStart"/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  <w:lang w:val="en-US"/>
        </w:rPr>
        <w:t>chr</w:t>
      </w:r>
      <w:proofErr w:type="spellEnd"/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</w:rPr>
        <w:t>.</w:t>
      </w:r>
      <w:proofErr w:type="spellStart"/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  <w:lang w:val="en-US"/>
        </w:rPr>
        <w:t>ru</w:t>
      </w:r>
      <w:proofErr w:type="spellEnd"/>
    </w:p>
    <w:p w14:paraId="4ED8DBED" w14:textId="77777777" w:rsidR="006B48E9" w:rsidRPr="0029580F" w:rsidRDefault="006B48E9" w:rsidP="006B48E9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color w:val="0070C0"/>
          <w:sz w:val="28"/>
          <w:szCs w:val="28"/>
          <w:lang w:eastAsia="ru-RU"/>
        </w:rPr>
      </w:pPr>
    </w:p>
    <w:p w14:paraId="7079E2E5" w14:textId="77777777" w:rsidR="00BB1665" w:rsidRDefault="0099613E" w:rsidP="006B48E9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14:paraId="0F025631" w14:textId="77777777" w:rsidR="00BB1665" w:rsidRDefault="00BB1665" w:rsidP="006B48E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B157F6" w14:textId="77777777" w:rsidR="00BB166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2.1. Формулировка проблемы, на решение которой направлен предлагаемый способ регулирования: </w:t>
      </w:r>
    </w:p>
    <w:p w14:paraId="20029331" w14:textId="3195873B" w:rsidR="0039295C" w:rsidRDefault="007F15AE" w:rsidP="00D416C5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н</w:t>
      </w:r>
      <w:r w:rsidRPr="007F15AE">
        <w:rPr>
          <w:rFonts w:ascii="Times New Roman" w:hAnsi="Times New Roman"/>
          <w:b/>
          <w:bCs/>
          <w:sz w:val="28"/>
          <w:szCs w:val="28"/>
          <w:u w:val="single"/>
        </w:rPr>
        <w:t>ео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бходимость </w:t>
      </w:r>
      <w:r w:rsidR="00D416C5" w:rsidRPr="00D416C5">
        <w:rPr>
          <w:rFonts w:ascii="Times New Roman" w:hAnsi="Times New Roman"/>
          <w:b/>
          <w:bCs/>
          <w:sz w:val="28"/>
          <w:szCs w:val="28"/>
          <w:u w:val="single"/>
        </w:rPr>
        <w:t>приведения нормативного правового акта Правительства Чеченской Республики в соответствие с законодательством Российской Федерации, в частности требованиями постановления Правительства Российской Федерации от 25 декабря 2025 года № 2137 «О внесении изменений в постановление Правительства Российской Федерации от 15 апреля 2014 года № 317»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.</w:t>
      </w:r>
      <w:r w:rsidRPr="007F15AE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</w:p>
    <w:p w14:paraId="03206C26" w14:textId="77777777" w:rsidR="007F15AE" w:rsidRDefault="007F15AE" w:rsidP="00134BEA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DD589BB" w14:textId="77777777" w:rsidR="00BB1665" w:rsidRPr="00E66E9E" w:rsidRDefault="0099613E" w:rsidP="00E66E9E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2.2. Краткое описание содержания предлагаемого правового регулирования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(ключевые показатели, характеризующие наличие проблемы (при наличии))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: </w:t>
      </w:r>
    </w:p>
    <w:p w14:paraId="69477CF5" w14:textId="16E85DBE" w:rsidR="004020AD" w:rsidRDefault="0039525D" w:rsidP="004020AD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</w:pPr>
      <w:r w:rsidRPr="00DE23F4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ab/>
      </w:r>
      <w:r w:rsidR="00360D77" w:rsidRPr="00360D77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проект нормативного правового акта 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предусматривает </w:t>
      </w:r>
      <w:r w:rsidR="00D416C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внесение изменений в </w:t>
      </w:r>
      <w:r w:rsidR="00D416C5" w:rsidRPr="00D416C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Порядок предоставления единовременных компенсационных выплат работникам культуры, прибывшим (переехавшим) на работу в сельские населенные пункты, либо рабочие поселки, либо поселки городского типа, либо города с населением </w:t>
      </w:r>
      <w:r w:rsidR="00610EF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br/>
      </w:r>
      <w:r w:rsidR="00D416C5" w:rsidRPr="00D416C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до 50 тысяч человек, утвержденный постановлением Правительства Чеченской Республики от 18 марта 2025 года № 83</w:t>
      </w:r>
      <w:r w:rsidR="00D416C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 в целях приведения его в соответствие с федеральным законодательством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 (далее – </w:t>
      </w:r>
      <w:r w:rsidR="00D416C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Порядок предоставления выплат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)</w:t>
      </w:r>
      <w:r w:rsidR="004B5A5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.</w:t>
      </w:r>
    </w:p>
    <w:p w14:paraId="3972FE74" w14:textId="77777777" w:rsidR="00E52307" w:rsidRDefault="0099613E" w:rsidP="000115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2.3. Характеристика негативных эффектов, возникающих в связи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наличием проблемы, </w:t>
      </w:r>
      <w:r w:rsidR="00011556" w:rsidRPr="00011556">
        <w:rPr>
          <w:rFonts w:ascii="Times New Roman" w:eastAsia="Times New Roman" w:hAnsi="Times New Roman"/>
          <w:sz w:val="28"/>
          <w:szCs w:val="28"/>
          <w:lang w:eastAsia="ru-RU"/>
        </w:rPr>
        <w:t>группы участников отношений, испытывающих</w:t>
      </w:r>
      <w:r w:rsidR="000115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1556" w:rsidRPr="00011556">
        <w:rPr>
          <w:rFonts w:ascii="Times New Roman" w:eastAsia="Times New Roman" w:hAnsi="Times New Roman"/>
          <w:sz w:val="28"/>
          <w:szCs w:val="28"/>
          <w:lang w:eastAsia="ru-RU"/>
        </w:rPr>
        <w:t>негативные эффекты, и их количественные оценки:</w:t>
      </w:r>
    </w:p>
    <w:p w14:paraId="7DAB05B1" w14:textId="63E51D3B" w:rsidR="00BA66DB" w:rsidRDefault="00BA66DB" w:rsidP="00BA66D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C763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отсутствие </w:t>
      </w:r>
      <w:r w:rsidRPr="006C7636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возможности получения </w:t>
      </w:r>
      <w:r w:rsidRPr="006C7636">
        <w:rPr>
          <w:rFonts w:ascii="Times New Roman" w:hAnsi="Times New Roman"/>
          <w:b/>
          <w:bCs/>
          <w:sz w:val="28"/>
          <w:szCs w:val="28"/>
          <w:u w:val="single"/>
        </w:rPr>
        <w:t xml:space="preserve">единовременных компенсационных выплат работниками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отрасли</w:t>
      </w:r>
      <w:r w:rsidRPr="006C7636">
        <w:rPr>
          <w:rFonts w:ascii="Times New Roman" w:hAnsi="Times New Roman"/>
          <w:b/>
          <w:bCs/>
          <w:sz w:val="28"/>
          <w:szCs w:val="28"/>
          <w:u w:val="single"/>
        </w:rPr>
        <w:t xml:space="preserve"> культуры,</w:t>
      </w:r>
      <w:r w:rsidRPr="006C7636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п</w:t>
      </w:r>
      <w:r w:rsidRPr="00BA66DB">
        <w:rPr>
          <w:rFonts w:ascii="Times New Roman" w:hAnsi="Times New Roman"/>
          <w:b/>
          <w:sz w:val="28"/>
          <w:szCs w:val="28"/>
          <w:u w:val="single"/>
        </w:rPr>
        <w:t>рибывшим (переехавшим) на работу в сельские населенные пункты</w:t>
      </w:r>
      <w:r w:rsidRPr="006C7636">
        <w:rPr>
          <w:rFonts w:ascii="Times New Roman" w:hAnsi="Times New Roman"/>
          <w:b/>
          <w:sz w:val="28"/>
          <w:szCs w:val="28"/>
          <w:u w:val="single"/>
        </w:rPr>
        <w:t>;</w:t>
      </w:r>
    </w:p>
    <w:p w14:paraId="25064F43" w14:textId="1BC0D467" w:rsidR="00BA66DB" w:rsidRPr="005609E8" w:rsidRDefault="00BA66DB" w:rsidP="00BA66D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609E8">
        <w:rPr>
          <w:rFonts w:ascii="Times New Roman" w:hAnsi="Times New Roman"/>
          <w:b/>
          <w:sz w:val="28"/>
          <w:szCs w:val="28"/>
          <w:u w:val="single"/>
        </w:rPr>
        <w:t>отсутствие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5609E8">
        <w:rPr>
          <w:rFonts w:ascii="Times New Roman" w:hAnsi="Times New Roman"/>
          <w:b/>
          <w:sz w:val="28"/>
          <w:szCs w:val="28"/>
          <w:u w:val="single"/>
        </w:rPr>
        <w:t xml:space="preserve">у </w:t>
      </w:r>
      <w:proofErr w:type="spellStart"/>
      <w:r>
        <w:rPr>
          <w:rFonts w:ascii="Times New Roman" w:hAnsi="Times New Roman"/>
          <w:b/>
          <w:sz w:val="28"/>
          <w:szCs w:val="28"/>
          <w:u w:val="single"/>
        </w:rPr>
        <w:t>Минкульта</w:t>
      </w:r>
      <w:proofErr w:type="spellEnd"/>
      <w:r>
        <w:rPr>
          <w:rFonts w:ascii="Times New Roman" w:hAnsi="Times New Roman"/>
          <w:b/>
          <w:sz w:val="28"/>
          <w:szCs w:val="28"/>
          <w:u w:val="single"/>
        </w:rPr>
        <w:t xml:space="preserve"> ЧР</w:t>
      </w:r>
      <w:r w:rsidRPr="005609E8">
        <w:rPr>
          <w:rFonts w:ascii="Times New Roman" w:hAnsi="Times New Roman"/>
          <w:b/>
          <w:sz w:val="28"/>
          <w:szCs w:val="28"/>
          <w:u w:val="single"/>
        </w:rPr>
        <w:t xml:space="preserve"> полномочий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на </w:t>
      </w:r>
      <w:r w:rsidRPr="005609E8">
        <w:rPr>
          <w:rFonts w:ascii="Times New Roman" w:hAnsi="Times New Roman"/>
          <w:b/>
          <w:sz w:val="28"/>
          <w:szCs w:val="28"/>
          <w:u w:val="single"/>
        </w:rPr>
        <w:t xml:space="preserve">утверждение перечня вакантных должностей работников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отрасли</w:t>
      </w:r>
      <w:r w:rsidRPr="006C7636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культуры</w:t>
      </w:r>
      <w:r w:rsidRPr="005609E8">
        <w:rPr>
          <w:rFonts w:ascii="Times New Roman" w:hAnsi="Times New Roman"/>
          <w:b/>
          <w:sz w:val="28"/>
          <w:szCs w:val="28"/>
          <w:u w:val="single"/>
        </w:rPr>
        <w:t>;</w:t>
      </w:r>
    </w:p>
    <w:p w14:paraId="7E1B8FD5" w14:textId="65B1A22A" w:rsidR="00BA66DB" w:rsidRDefault="00BA66DB" w:rsidP="00BA66D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609E8">
        <w:rPr>
          <w:rFonts w:ascii="Times New Roman" w:hAnsi="Times New Roman"/>
          <w:b/>
          <w:sz w:val="28"/>
          <w:szCs w:val="28"/>
          <w:u w:val="single"/>
        </w:rPr>
        <w:lastRenderedPageBreak/>
        <w:t>сложность формирования перечня вакантных</w:t>
      </w:r>
      <w:r w:rsidRPr="006C7636">
        <w:rPr>
          <w:rFonts w:ascii="Times New Roman" w:hAnsi="Times New Roman"/>
          <w:b/>
          <w:sz w:val="28"/>
          <w:szCs w:val="28"/>
          <w:u w:val="single"/>
        </w:rPr>
        <w:t xml:space="preserve"> должностей в связи с требованиями к сроку продолжительности существования вакантных должностей работников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отрасли</w:t>
      </w:r>
      <w:r w:rsidRPr="006C7636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Pr="006C7636">
        <w:rPr>
          <w:rFonts w:ascii="Times New Roman" w:hAnsi="Times New Roman"/>
          <w:b/>
          <w:sz w:val="28"/>
          <w:szCs w:val="28"/>
          <w:u w:val="single"/>
        </w:rPr>
        <w:t>культуры;</w:t>
      </w:r>
    </w:p>
    <w:p w14:paraId="0269DE10" w14:textId="0D69D1CD" w:rsidR="00BA66DB" w:rsidRPr="006C7636" w:rsidRDefault="00BA66DB" w:rsidP="00BA66D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B0EEA">
        <w:rPr>
          <w:rFonts w:ascii="Times New Roman" w:hAnsi="Times New Roman"/>
          <w:b/>
          <w:sz w:val="28"/>
          <w:szCs w:val="28"/>
          <w:u w:val="single"/>
        </w:rPr>
        <w:t xml:space="preserve">наличие в нормативной правовой базе Чеченской Республики устаревших элементов, не позволяющих категории работников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отрасли</w:t>
      </w:r>
      <w:r w:rsidRPr="00FB0EEA">
        <w:rPr>
          <w:rFonts w:ascii="Times New Roman" w:hAnsi="Times New Roman"/>
          <w:b/>
          <w:sz w:val="28"/>
          <w:szCs w:val="28"/>
          <w:u w:val="single"/>
        </w:rPr>
        <w:t xml:space="preserve"> культуры реализовать свое право на компенсационную выплату.</w:t>
      </w:r>
    </w:p>
    <w:p w14:paraId="6E78D543" w14:textId="77777777" w:rsidR="00BA66DB" w:rsidRPr="00610EFD" w:rsidRDefault="00BA66DB" w:rsidP="000115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Cs/>
          <w:sz w:val="28"/>
          <w:szCs w:val="28"/>
          <w:u w:val="single"/>
        </w:rPr>
      </w:pPr>
    </w:p>
    <w:p w14:paraId="71C6D186" w14:textId="05901817" w:rsidR="00064397" w:rsidRDefault="00011556" w:rsidP="0001155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00425">
        <w:rPr>
          <w:rFonts w:ascii="Times New Roman" w:eastAsia="Times New Roman" w:hAnsi="Times New Roman"/>
          <w:b/>
          <w:sz w:val="28"/>
          <w:szCs w:val="28"/>
          <w:lang w:eastAsia="ru-RU"/>
        </w:rPr>
        <w:t>Группы участников отношений, испытывающих негативные эффекты, и их количественные оценки:</w:t>
      </w:r>
    </w:p>
    <w:p w14:paraId="1814AA20" w14:textId="26FC99DE" w:rsidR="00160EA7" w:rsidRPr="00160EA7" w:rsidRDefault="00900425" w:rsidP="00900425">
      <w:pPr>
        <w:spacing w:after="0" w:line="240" w:lineRule="auto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D416C5" w:rsidRPr="00D416C5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работник</w:t>
      </w:r>
      <w:r w:rsidR="00D416C5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и</w:t>
      </w:r>
      <w:r w:rsidR="00D416C5" w:rsidRPr="00D416C5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отрасли культуры, прибывши</w:t>
      </w:r>
      <w:r w:rsidR="00D416C5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е </w:t>
      </w:r>
      <w:r w:rsidR="00D416C5" w:rsidRPr="00D416C5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(переехавши</w:t>
      </w:r>
      <w:r w:rsidR="00D416C5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е</w:t>
      </w:r>
      <w:r w:rsidR="00D416C5" w:rsidRPr="00D416C5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) на работу в населенные пункты Чеченской Республики с числом жителей до 50 тысяч человек</w:t>
      </w:r>
      <w:r w:rsidR="00160EA7" w:rsidRPr="00160EA7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;</w:t>
      </w:r>
    </w:p>
    <w:p w14:paraId="69226E3D" w14:textId="76D1EFE7" w:rsidR="00160EA7" w:rsidRPr="00437093" w:rsidRDefault="00160EA7" w:rsidP="00160EA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 w:rsidRPr="00160EA7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организации отрасли культуры, расположенные в сельских местностях</w:t>
      </w:r>
      <w:r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.</w:t>
      </w:r>
    </w:p>
    <w:p w14:paraId="66FD419C" w14:textId="77777777" w:rsidR="00011556" w:rsidRPr="00FE410C" w:rsidRDefault="00011556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14:paraId="1CCAFDE0" w14:textId="77777777" w:rsidR="00BB1665" w:rsidRPr="001C2CE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Анализ </w:t>
      </w:r>
      <w:r w:rsidR="00C90A36"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14:paraId="327A4C0C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14:paraId="18C441C0" w14:textId="77777777" w:rsidR="00384B8C" w:rsidRDefault="00384B8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A5DAB21" w14:textId="2809A57C" w:rsidR="0033229F" w:rsidRDefault="0033229F" w:rsidP="0089787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 w:rsidRPr="0033229F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При разработке проекта нормативного правового акта была учтена практика субъектов Российской Федерации:</w:t>
      </w:r>
    </w:p>
    <w:p w14:paraId="2AF4E086" w14:textId="0CFDAA7C" w:rsidR="00BB1665" w:rsidRDefault="0033229F" w:rsidP="0089787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 w:rsidRPr="0089787E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постановление </w:t>
      </w:r>
      <w:r w:rsidR="0089787E" w:rsidRPr="0089787E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Губернатора Краснодарского</w:t>
      </w:r>
      <w:r w:rsidR="0089787E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края от 16 марта 2026 г</w:t>
      </w:r>
      <w:r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ода</w:t>
      </w:r>
      <w:r w:rsidR="0089787E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№ 125 «</w:t>
      </w:r>
      <w:r w:rsidR="0089787E" w:rsidRPr="0089787E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О внесении изменений в постановление Губернатора Краснодарского края от 28 февраля 2025 г</w:t>
      </w:r>
      <w:r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ода</w:t>
      </w:r>
      <w:r w:rsidR="0089787E" w:rsidRPr="0089787E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89787E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№</w:t>
      </w:r>
      <w:r w:rsidR="0089787E" w:rsidRPr="0089787E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102 </w:t>
      </w:r>
      <w:r w:rsidR="0089787E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«</w:t>
      </w:r>
      <w:r w:rsidR="0089787E" w:rsidRPr="0089787E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Об утверждении Порядка предоставления единовременной компенсационной выплаты работникам культуры, прибывшим (переехавшим) на работу в сельские населенные пункты, либо рабочие поселки, либо поселки городского типа, либо города с числом жителей до 50 тыс. человек, расположенные на территории Краснодарского края</w:t>
      </w:r>
      <w:r w:rsidR="0089787E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»</w:t>
      </w:r>
      <w:r w:rsidR="004642C9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.</w:t>
      </w:r>
    </w:p>
    <w:p w14:paraId="25BB0EAA" w14:textId="77777777" w:rsidR="004642C9" w:rsidRDefault="004642C9" w:rsidP="004642C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F564215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4. Цели предлагаемого регулирования</w:t>
      </w:r>
    </w:p>
    <w:p w14:paraId="7B31EB74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22BA73" w14:textId="77777777" w:rsidR="009F010D" w:rsidRDefault="0099613E">
      <w:pPr>
        <w:spacing w:after="0" w:line="240" w:lineRule="auto"/>
        <w:ind w:firstLine="709"/>
        <w:jc w:val="both"/>
        <w:rPr>
          <w:b/>
          <w:bCs/>
          <w:u w:val="singl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 Основание для разработки проекта нормативного правового акта:</w:t>
      </w:r>
      <w:r>
        <w:rPr>
          <w:b/>
          <w:bCs/>
          <w:u w:val="single"/>
        </w:rPr>
        <w:t xml:space="preserve"> </w:t>
      </w:r>
    </w:p>
    <w:p w14:paraId="1E3924E6" w14:textId="60B32673" w:rsidR="00E103FF" w:rsidRDefault="007614A5" w:rsidP="00897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</w:pPr>
      <w:r w:rsidRPr="00553851">
        <w:rPr>
          <w:rFonts w:ascii="Times New Roman" w:eastAsia="Times New Roman" w:hAnsi="Times New Roman"/>
          <w:b/>
          <w:i/>
          <w:iCs/>
          <w:spacing w:val="1"/>
          <w:sz w:val="28"/>
          <w:szCs w:val="28"/>
          <w:lang w:eastAsia="ru-RU"/>
        </w:rPr>
        <w:tab/>
      </w:r>
      <w:r w:rsidR="0089787E" w:rsidRPr="00D416C5">
        <w:rPr>
          <w:rFonts w:ascii="Times New Roman" w:hAnsi="Times New Roman"/>
          <w:b/>
          <w:bCs/>
          <w:sz w:val="28"/>
          <w:szCs w:val="28"/>
          <w:u w:val="single"/>
        </w:rPr>
        <w:t>постановлени</w:t>
      </w:r>
      <w:r w:rsidR="0089787E">
        <w:rPr>
          <w:rFonts w:ascii="Times New Roman" w:hAnsi="Times New Roman"/>
          <w:b/>
          <w:bCs/>
          <w:sz w:val="28"/>
          <w:szCs w:val="28"/>
          <w:u w:val="single"/>
        </w:rPr>
        <w:t>е</w:t>
      </w:r>
      <w:r w:rsidR="0089787E" w:rsidRPr="00D416C5">
        <w:rPr>
          <w:rFonts w:ascii="Times New Roman" w:hAnsi="Times New Roman"/>
          <w:b/>
          <w:bCs/>
          <w:sz w:val="28"/>
          <w:szCs w:val="28"/>
          <w:u w:val="single"/>
        </w:rPr>
        <w:t xml:space="preserve"> Правительства Российской Федерации от 25 декабря 2025 года № 2137 «О внесении изменений в постановление Правительства Российской Федерации от 15 а</w:t>
      </w:r>
      <w:r w:rsidR="0089787E">
        <w:rPr>
          <w:rFonts w:ascii="Times New Roman" w:hAnsi="Times New Roman"/>
          <w:b/>
          <w:bCs/>
          <w:sz w:val="28"/>
          <w:szCs w:val="28"/>
          <w:u w:val="single"/>
        </w:rPr>
        <w:t>преля 2014 года № 317</w:t>
      </w:r>
      <w:r w:rsidR="00446B50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>»</w:t>
      </w:r>
    </w:p>
    <w:p w14:paraId="20C1CA26" w14:textId="77777777" w:rsidR="00E57996" w:rsidRPr="00553851" w:rsidRDefault="00E57996" w:rsidP="00E57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2670"/>
        <w:gridCol w:w="3821"/>
      </w:tblGrid>
      <w:tr w:rsidR="00DB4558" w14:paraId="7712EFD6" w14:textId="77777777" w:rsidTr="00DB4558">
        <w:tc>
          <w:tcPr>
            <w:tcW w:w="2854" w:type="dxa"/>
          </w:tcPr>
          <w:p w14:paraId="1149598F" w14:textId="77777777" w:rsidR="00DB4558" w:rsidRDefault="00DB4558" w:rsidP="00DB4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670" w:type="dxa"/>
          </w:tcPr>
          <w:p w14:paraId="5A39AD9C" w14:textId="77777777" w:rsidR="00DB4558" w:rsidRDefault="00DB4558" w:rsidP="00DB4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 Сроки достижения целей предлагаемого регулирования</w:t>
            </w:r>
          </w:p>
          <w:p w14:paraId="28365F74" w14:textId="71C62CD5" w:rsidR="00DB4558" w:rsidRDefault="00DB4558" w:rsidP="00DB4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3821" w:type="dxa"/>
          </w:tcPr>
          <w:p w14:paraId="310A66B5" w14:textId="1D7664C7" w:rsidR="00DB4558" w:rsidRDefault="00DB4558" w:rsidP="00DB4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1C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</w:t>
            </w:r>
            <w:r>
              <w:t xml:space="preserve"> </w:t>
            </w:r>
            <w:r w:rsidRPr="006E1C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Периодичность мониторинга достижения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целей предлагаемого регулирования</w:t>
            </w:r>
          </w:p>
        </w:tc>
      </w:tr>
      <w:tr w:rsidR="00452B58" w:rsidRPr="0062501F" w14:paraId="59C6F91C" w14:textId="77777777" w:rsidTr="001133AB">
        <w:tc>
          <w:tcPr>
            <w:tcW w:w="2854" w:type="dxa"/>
            <w:vAlign w:val="center"/>
          </w:tcPr>
          <w:p w14:paraId="370763B6" w14:textId="13AAF310" w:rsidR="00DF424B" w:rsidRPr="0089787E" w:rsidRDefault="00DB4558" w:rsidP="001133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</w:pPr>
            <w:r w:rsidRPr="004642C9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 xml:space="preserve">Актуализация </w:t>
            </w:r>
            <w:r w:rsidR="004642C9" w:rsidRPr="004642C9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регионального нормативного правового акта</w:t>
            </w:r>
          </w:p>
        </w:tc>
        <w:tc>
          <w:tcPr>
            <w:tcW w:w="2670" w:type="dxa"/>
            <w:vAlign w:val="center"/>
          </w:tcPr>
          <w:p w14:paraId="72C12C7E" w14:textId="2F57BABF" w:rsidR="00BB1665" w:rsidRPr="005C13DE" w:rsidRDefault="00553851" w:rsidP="00113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46B5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20</w:t>
            </w:r>
            <w:r w:rsidR="00446B50" w:rsidRPr="00446B5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26</w:t>
            </w:r>
            <w:r w:rsidRPr="00446B5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последующие годы</w:t>
            </w:r>
          </w:p>
        </w:tc>
        <w:tc>
          <w:tcPr>
            <w:tcW w:w="3821" w:type="dxa"/>
            <w:vAlign w:val="center"/>
          </w:tcPr>
          <w:p w14:paraId="2675E6D1" w14:textId="203B5B32" w:rsidR="001133AB" w:rsidRPr="001133AB" w:rsidRDefault="001133AB" w:rsidP="001133AB">
            <w:pPr>
              <w:spacing w:after="0" w:line="240" w:lineRule="auto"/>
              <w:ind w:left="349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1133A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Ежеквартально,</w:t>
            </w:r>
          </w:p>
          <w:p w14:paraId="1424B366" w14:textId="77777777" w:rsidR="001133AB" w:rsidRPr="001133AB" w:rsidRDefault="001133AB" w:rsidP="001133AB">
            <w:pPr>
              <w:spacing w:after="0" w:line="240" w:lineRule="auto"/>
              <w:ind w:left="349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1133A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а также по мере внесения изменений</w:t>
            </w:r>
          </w:p>
          <w:p w14:paraId="7BB13EE6" w14:textId="5F0310DE" w:rsidR="00553851" w:rsidRPr="005C13DE" w:rsidRDefault="001133AB" w:rsidP="001133AB">
            <w:pPr>
              <w:spacing w:after="0" w:line="240" w:lineRule="auto"/>
              <w:ind w:left="349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1133A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>в федеральное законодательство в соответствующей сфере</w:t>
            </w:r>
          </w:p>
        </w:tc>
      </w:tr>
    </w:tbl>
    <w:p w14:paraId="414F953E" w14:textId="77777777"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1D3ED8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6E00BDB5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D7AAF68" w14:textId="77777777" w:rsidR="00BB1665" w:rsidRPr="00011556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5.1. Описание предлагаемого способа решения проблемы и преодоления связанных с ней негативных эффектов: </w:t>
      </w:r>
    </w:p>
    <w:p w14:paraId="0833EC39" w14:textId="1AB7DE37" w:rsidR="00E404D9" w:rsidRDefault="00446B50" w:rsidP="001751B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предлагаемым правовым регулированием </w:t>
      </w:r>
      <w:r w:rsidR="0089787E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вносятся изменения в Порядок предоставления выплат. </w:t>
      </w: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Данное правовое регулирование направлено на устранение рисков, обусловленных несоответствием действующих норм требованиям федерального законодательства.</w:t>
      </w:r>
    </w:p>
    <w:p w14:paraId="7669987F" w14:textId="77777777" w:rsidR="007F07FA" w:rsidRPr="007F07FA" w:rsidRDefault="007F07FA" w:rsidP="007F07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7F07F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Изменения призваны обеспечить соответствие регионального нормативного правового акта федеральному. </w:t>
      </w:r>
    </w:p>
    <w:p w14:paraId="4C0C3314" w14:textId="086BA027" w:rsidR="007F07FA" w:rsidRPr="007F07FA" w:rsidRDefault="007F07FA" w:rsidP="007F07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Н</w:t>
      </w:r>
      <w:r w:rsidRPr="007F07F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аличие устаревшего элемента в нормативной правовой базе не позволяет работникам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отрасли</w:t>
      </w:r>
      <w:r w:rsidRPr="007F07F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культуры </w:t>
      </w:r>
      <w:r w:rsidRPr="007F07F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реализовать свое право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  <w:r w:rsidRPr="007F07F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на компенсационную поддержку.</w:t>
      </w:r>
    </w:p>
    <w:p w14:paraId="241B42A2" w14:textId="77777777" w:rsidR="007F07FA" w:rsidRPr="00E404D9" w:rsidRDefault="007F07FA" w:rsidP="001751B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6BE6B14B" w14:textId="77777777" w:rsidR="00BB1665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Pr="00671704">
        <w:rPr>
          <w:rFonts w:ascii="Times New Roman" w:eastAsia="Times New Roman" w:hAnsi="Times New Roman"/>
          <w:sz w:val="28"/>
          <w:szCs w:val="28"/>
          <w:lang w:eastAsia="ru-RU"/>
        </w:rPr>
        <w:t>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671704">
        <w:rPr>
          <w:rFonts w:ascii="Times New Roman" w:eastAsia="Times New Roman" w:hAnsi="Times New Roman"/>
          <w:i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671704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14:paraId="48EEB748" w14:textId="38142E50" w:rsidR="00E404D9" w:rsidRPr="00E404D9" w:rsidRDefault="001751B9" w:rsidP="001751B9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Иные возможные варианты решения проблемы отсутствуют, т.к. разрабатываемое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правовое регулирование уполномоченных органов исполнительной власти обусловлено их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компетенцией, а их действия - требованиями 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регионального</w:t>
      </w: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и федерального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законодательства</w:t>
      </w:r>
      <w:r w:rsidR="005E7AA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21894964" w14:textId="77777777" w:rsidR="0032301A" w:rsidRDefault="0032301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D14DE8" w14:textId="77777777" w:rsidR="00BB1665" w:rsidRPr="005227D6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27D6">
        <w:rPr>
          <w:rFonts w:ascii="Times New Roman" w:eastAsia="Times New Roman" w:hAnsi="Times New Roman"/>
          <w:sz w:val="28"/>
          <w:szCs w:val="28"/>
          <w:lang w:eastAsia="ru-RU"/>
        </w:rPr>
        <w:t>5.3. Обоснование выбора предлагаемого способа решения проблемы:</w:t>
      </w:r>
    </w:p>
    <w:p w14:paraId="21E9A9FE" w14:textId="7FB1188B" w:rsidR="009C48A4" w:rsidRPr="00446B50" w:rsidRDefault="00446B50" w:rsidP="00446B5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предлагаемый способ решения проблемы является оптимальным,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поскольку разработан в соответствии с требованиями федерального законодательства, создает актуальную правовую основу для осуществления Министерством культуры Чеченской Республики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="0089787E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своей деятельности в данном направлении</w:t>
      </w:r>
      <w:r w:rsidR="004D651D" w:rsidRPr="004D651D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68B1F5F3" w14:textId="77777777" w:rsidR="0089787E" w:rsidRDefault="0089787E" w:rsidP="006C61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C2B278E" w14:textId="1AD49702" w:rsidR="00BB1665" w:rsidRDefault="0099613E" w:rsidP="006C61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6. Основные группы субъектов предпринимательской и иной экономической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3E99217E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3"/>
        <w:gridCol w:w="5132"/>
      </w:tblGrid>
      <w:tr w:rsidR="00BB1665" w14:paraId="0AE85D8C" w14:textId="77777777">
        <w:trPr>
          <w:trHeight w:val="1085"/>
        </w:trPr>
        <w:tc>
          <w:tcPr>
            <w:tcW w:w="5655" w:type="dxa"/>
          </w:tcPr>
          <w:p w14:paraId="13A6AD60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521" w:type="dxa"/>
          </w:tcPr>
          <w:p w14:paraId="7C56041A" w14:textId="77777777" w:rsidR="00BB1665" w:rsidRPr="004C2B7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120B7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BB1665" w14:paraId="177C5E4A" w14:textId="77777777" w:rsidTr="00621518">
        <w:trPr>
          <w:trHeight w:val="1831"/>
        </w:trPr>
        <w:tc>
          <w:tcPr>
            <w:tcW w:w="5655" w:type="dxa"/>
            <w:vAlign w:val="center"/>
          </w:tcPr>
          <w:p w14:paraId="77CF58AF" w14:textId="15776289" w:rsidR="00A02DFE" w:rsidRPr="006575D6" w:rsidRDefault="0089787E" w:rsidP="006215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D416C5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lastRenderedPageBreak/>
              <w:t>работник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и</w:t>
            </w:r>
            <w:r w:rsidRPr="00D416C5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отрасли культуры, прибывши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е </w:t>
            </w:r>
            <w:r w:rsidRPr="00D416C5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(переехавши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е</w:t>
            </w:r>
            <w:r w:rsidRPr="00D416C5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) на работу в населенные пункты</w:t>
            </w:r>
            <w:r w:rsidR="0091186E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, </w:t>
            </w:r>
            <w:r w:rsidR="0091186E" w:rsidRPr="0091186E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либо рабочие поселки, либо поселки городского типа, либо города с числом жителей </w:t>
            </w:r>
            <w:r w:rsidR="00A65FD4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br/>
            </w:r>
            <w:r w:rsidR="0091186E" w:rsidRPr="0091186E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до 50 тысяч человек</w:t>
            </w:r>
            <w:r w:rsidR="0091186E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.</w:t>
            </w:r>
          </w:p>
        </w:tc>
        <w:tc>
          <w:tcPr>
            <w:tcW w:w="3521" w:type="dxa"/>
            <w:vAlign w:val="center"/>
          </w:tcPr>
          <w:p w14:paraId="688A2A0F" w14:textId="753512D0" w:rsidR="004D651D" w:rsidRPr="0089787E" w:rsidRDefault="00ED5822" w:rsidP="00A77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D5822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Неограниченное количество</w:t>
            </w:r>
          </w:p>
        </w:tc>
      </w:tr>
      <w:tr w:rsidR="00ED5822" w14:paraId="1BB23C43" w14:textId="77777777" w:rsidTr="00621518">
        <w:trPr>
          <w:trHeight w:val="324"/>
        </w:trPr>
        <w:tc>
          <w:tcPr>
            <w:tcW w:w="5655" w:type="dxa"/>
            <w:vAlign w:val="center"/>
          </w:tcPr>
          <w:p w14:paraId="4068E728" w14:textId="3F9EECAA" w:rsidR="00ED5822" w:rsidRPr="00D416C5" w:rsidRDefault="00621518" w:rsidP="006215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ED5822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организации </w:t>
            </w:r>
            <w:r w:rsidR="00ED5822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отрасли культуры, расположенные в сельских местностях</w:t>
            </w:r>
          </w:p>
        </w:tc>
        <w:tc>
          <w:tcPr>
            <w:tcW w:w="3521" w:type="dxa"/>
            <w:vAlign w:val="center"/>
          </w:tcPr>
          <w:p w14:paraId="78DBEDA7" w14:textId="77777777" w:rsidR="00ED5822" w:rsidRDefault="00ED5822" w:rsidP="00A77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157</w:t>
            </w:r>
          </w:p>
          <w:p w14:paraId="1378C88B" w14:textId="582C5F8A" w:rsidR="0091186E" w:rsidRPr="00ED5822" w:rsidRDefault="0091186E" w:rsidP="004536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По данным </w:t>
            </w:r>
            <w:r w:rsidR="00453644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интернет-портала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</w:t>
            </w:r>
            <w:r w:rsidR="00A109AF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«</w:t>
            </w:r>
            <w:r w:rsidR="00453644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Культура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.РФ</w:t>
            </w:r>
            <w:r w:rsidR="00A109AF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(</w:t>
            </w:r>
            <w:hyperlink r:id="rId9" w:history="1">
              <w:r w:rsidR="00453644" w:rsidRPr="00A109AF">
                <w:rPr>
                  <w:rStyle w:val="afb"/>
                  <w:rFonts w:ascii="Times New Roman" w:eastAsia="Times New Roman" w:hAnsi="Times New Roman"/>
                  <w:b/>
                  <w:iCs/>
                  <w:sz w:val="28"/>
                  <w:szCs w:val="28"/>
                  <w:lang w:eastAsia="ru-RU"/>
                </w:rPr>
                <w:t>https://www.culture.ru/traditions/doma-kultury-i-kluby/location-chechenskaya-respublika</w:t>
              </w:r>
            </w:hyperlink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)</w:t>
            </w:r>
          </w:p>
        </w:tc>
      </w:tr>
    </w:tbl>
    <w:p w14:paraId="1939F262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14679A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7. Новые функции, полномочия, обязанности и права исполнительных органов и местного самоуправления Чеченской Республики или сведения об их изменении, а также порядок их реализации</w:t>
      </w:r>
    </w:p>
    <w:p w14:paraId="2CD75C28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843"/>
        <w:gridCol w:w="4394"/>
      </w:tblGrid>
      <w:tr w:rsidR="00BB1665" w14:paraId="60C28566" w14:textId="77777777" w:rsidTr="000A76C6">
        <w:trPr>
          <w:trHeight w:val="1641"/>
        </w:trPr>
        <w:tc>
          <w:tcPr>
            <w:tcW w:w="3119" w:type="dxa"/>
          </w:tcPr>
          <w:p w14:paraId="5CF742DF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1843" w:type="dxa"/>
          </w:tcPr>
          <w:p w14:paraId="14CD44C6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4394" w:type="dxa"/>
          </w:tcPr>
          <w:p w14:paraId="21D418A7" w14:textId="77777777" w:rsidR="00BB1665" w:rsidRDefault="0099613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D96F89" w:rsidRPr="00086882" w14:paraId="7E644F1A" w14:textId="77777777" w:rsidTr="000A76C6">
        <w:trPr>
          <w:trHeight w:val="1641"/>
        </w:trPr>
        <w:tc>
          <w:tcPr>
            <w:tcW w:w="3119" w:type="dxa"/>
          </w:tcPr>
          <w:p w14:paraId="4341E26F" w14:textId="7A4A0705" w:rsidR="004E2984" w:rsidRPr="000F4298" w:rsidRDefault="00361352" w:rsidP="004D651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361352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В случае невозврата работником культуры выплаты в бюджет Чеченской Республики в течение срока, указанного в требовании о возврате выплаты, направленном Минкультуры ЧР работнику культуры, или в случае отказа работника культуры от добровольного возврата выплаты Минкультуры ЧР обеспечивает взыскание выплаты, подлежащей возврату, в судебном порядке. Срок, указанный в требовании о возврате </w:t>
            </w:r>
            <w:r w:rsidRPr="00361352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lastRenderedPageBreak/>
              <w:t>выплаты, не может превышать 30 календарных дней со дня получения такого требования работником культуры</w:t>
            </w:r>
          </w:p>
        </w:tc>
        <w:tc>
          <w:tcPr>
            <w:tcW w:w="1843" w:type="dxa"/>
          </w:tcPr>
          <w:p w14:paraId="519897D0" w14:textId="77777777" w:rsidR="0022306E" w:rsidRPr="000F4298" w:rsidRDefault="0022306E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</w:p>
          <w:p w14:paraId="6604D815" w14:textId="4F489F42" w:rsidR="00D96F89" w:rsidRPr="000F4298" w:rsidRDefault="001133AB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Изменяемая</w:t>
            </w:r>
            <w:r w:rsidR="00361352" w:rsidRPr="00361352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 функция</w:t>
            </w:r>
          </w:p>
        </w:tc>
        <w:tc>
          <w:tcPr>
            <w:tcW w:w="4394" w:type="dxa"/>
          </w:tcPr>
          <w:p w14:paraId="62E28F71" w14:textId="77777777" w:rsidR="005B7F0A" w:rsidRPr="000F4298" w:rsidRDefault="005B7F0A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</w:p>
          <w:p w14:paraId="28A5DEE2" w14:textId="2A949CCD" w:rsidR="00D96F89" w:rsidRPr="000F4298" w:rsidRDefault="00361352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361352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Объем трудозатрат не изменяется, реализация полномочий предполагается в пределах штатной численности</w:t>
            </w:r>
          </w:p>
        </w:tc>
      </w:tr>
    </w:tbl>
    <w:p w14:paraId="693B91D4" w14:textId="77777777" w:rsidR="00582F0D" w:rsidRPr="00582F0D" w:rsidRDefault="00582F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2D5655BF" w14:textId="77777777" w:rsidR="00BB1665" w:rsidRDefault="0099613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8. Сведения о расходах (доходах) бюджета Чеченской Республики и местных бюджетов:</w:t>
      </w:r>
    </w:p>
    <w:p w14:paraId="64245128" w14:textId="77777777" w:rsidR="00BB1665" w:rsidRDefault="00BB166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04A6464" w14:textId="77777777" w:rsidR="00BB1665" w:rsidRDefault="0099613E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8.1.  Возможные расходы из бюджета Чеченской Республики и местных бюджетов при реализации предлагаемого правового регулирования:</w:t>
      </w:r>
      <w:r>
        <w:t xml:space="preserve"> </w:t>
      </w:r>
    </w:p>
    <w:p w14:paraId="20FA29A5" w14:textId="77777777" w:rsidR="00BB1665" w:rsidRDefault="00BB1665">
      <w:pPr>
        <w:spacing w:after="0" w:line="240" w:lineRule="auto"/>
        <w:jc w:val="center"/>
      </w:pPr>
    </w:p>
    <w:p w14:paraId="381C6633" w14:textId="79750642" w:rsidR="00BB1665" w:rsidRPr="004D651D" w:rsidRDefault="00095F56" w:rsidP="00095F56">
      <w:pPr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095F56">
        <w:rPr>
          <w:rFonts w:ascii="Times New Roman" w:hAnsi="Times New Roman"/>
          <w:b/>
          <w:sz w:val="28"/>
          <w:szCs w:val="28"/>
        </w:rPr>
        <w:tab/>
      </w:r>
      <w:r w:rsidR="00D07B6B" w:rsidRPr="004D651D">
        <w:rPr>
          <w:rFonts w:ascii="Times New Roman" w:hAnsi="Times New Roman"/>
          <w:b/>
          <w:sz w:val="28"/>
          <w:szCs w:val="28"/>
          <w:u w:val="single"/>
        </w:rPr>
        <w:t>Дополнительные</w:t>
      </w:r>
      <w:r w:rsidR="00D07B6B" w:rsidRPr="004D651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расходы консолидированного бюджета </w:t>
      </w:r>
      <w:r w:rsidR="00D07B6B" w:rsidRPr="004D651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Чеченской Республики не планиру</w:t>
      </w:r>
      <w:r w:rsidR="001362C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ю</w:t>
      </w:r>
      <w:r w:rsidR="00D07B6B" w:rsidRPr="004D651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тся</w:t>
      </w:r>
      <w:r w:rsidR="00A3156F" w:rsidRPr="004D651D">
        <w:rPr>
          <w:rFonts w:ascii="Times New Roman" w:hAnsi="Times New Roman"/>
          <w:b/>
          <w:sz w:val="28"/>
          <w:szCs w:val="28"/>
          <w:u w:val="single"/>
        </w:rPr>
        <w:t>.</w:t>
      </w:r>
    </w:p>
    <w:p w14:paraId="34898267" w14:textId="77777777" w:rsidR="00B209F9" w:rsidRDefault="00B209F9" w:rsidP="00C766CE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1A5C7506" w14:textId="77777777" w:rsidR="00BB1665" w:rsidRDefault="0099613E" w:rsidP="00BE35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8.2. Ожидаемые выгоды от реализации выбранного варианта достижения поставленных целей: </w:t>
      </w:r>
    </w:p>
    <w:p w14:paraId="355ABE78" w14:textId="2925070F" w:rsidR="00231897" w:rsidRDefault="0089787E" w:rsidP="0089787E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  <w:t>Приведение в актуальное состояние Порядка предоставления выплат</w:t>
      </w:r>
      <w:r w:rsidR="003956F5"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  <w:t xml:space="preserve"> </w:t>
      </w:r>
    </w:p>
    <w:p w14:paraId="61F40CAA" w14:textId="77777777" w:rsidR="003956F5" w:rsidRPr="00D07B6B" w:rsidRDefault="003956F5" w:rsidP="0023189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7549D55C" w14:textId="6740BA12" w:rsidR="00BB1665" w:rsidRPr="003956F5" w:rsidRDefault="0099613E" w:rsidP="004A366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8.3. Источники данных:</w:t>
      </w:r>
      <w:r w:rsidR="00D06AB5" w:rsidRPr="003956F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815AD"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ведомственные данные </w:t>
      </w:r>
      <w:proofErr w:type="spellStart"/>
      <w:r w:rsidR="00DA23E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Минкульт</w:t>
      </w:r>
      <w:r w:rsidR="00F9350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а</w:t>
      </w:r>
      <w:proofErr w:type="spellEnd"/>
      <w:r w:rsidR="00DA23E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ЧР</w:t>
      </w:r>
      <w:r w:rsidR="004815AD"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2C8B2D79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25C48F4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9. 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а также связанные с ними дополнительные расходы (доходы)</w:t>
      </w:r>
    </w:p>
    <w:p w14:paraId="5967BC37" w14:textId="77777777" w:rsidR="00BB1665" w:rsidRPr="00E562F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2816"/>
        <w:gridCol w:w="2129"/>
        <w:gridCol w:w="2127"/>
      </w:tblGrid>
      <w:tr w:rsidR="00BB1665" w14:paraId="5F774B8B" w14:textId="77777777" w:rsidTr="00D02C73">
        <w:tc>
          <w:tcPr>
            <w:tcW w:w="2421" w:type="dxa"/>
          </w:tcPr>
          <w:p w14:paraId="7BAC6251" w14:textId="77777777" w:rsidR="00BB1665" w:rsidRPr="003956F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6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3956F5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816" w:type="dxa"/>
          </w:tcPr>
          <w:p w14:paraId="1F44C38D" w14:textId="77777777" w:rsidR="00BB1665" w:rsidRPr="00E562F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6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E562F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2129" w:type="dxa"/>
          </w:tcPr>
          <w:p w14:paraId="2C0EB118" w14:textId="77777777" w:rsidR="00BB1665" w:rsidRPr="00E562F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6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2127" w:type="dxa"/>
          </w:tcPr>
          <w:p w14:paraId="4AACBA63" w14:textId="77777777" w:rsidR="00BB1665" w:rsidRPr="00E562F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6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9.4.Количественная оценка, тыс. рублей</w:t>
            </w:r>
          </w:p>
        </w:tc>
      </w:tr>
      <w:tr w:rsidR="00F93503" w14:paraId="4803E005" w14:textId="77777777" w:rsidTr="00585DD2">
        <w:trPr>
          <w:trHeight w:val="698"/>
        </w:trPr>
        <w:tc>
          <w:tcPr>
            <w:tcW w:w="9493" w:type="dxa"/>
            <w:gridSpan w:val="4"/>
          </w:tcPr>
          <w:p w14:paraId="0DBDDE3F" w14:textId="351603ED" w:rsidR="00F93503" w:rsidRPr="003956F5" w:rsidRDefault="00F93503" w:rsidP="00FC2E72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3503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Новые обязанности (ограничения) для субъектов предпринимательской и иной экономической деятельности либо изменение содержания существующих) обязанностей (ограничений), а также связанные с ними дополнительные расходы (доходы не устанавливаются</w:t>
            </w:r>
          </w:p>
        </w:tc>
      </w:tr>
    </w:tbl>
    <w:p w14:paraId="57B5F515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881B97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10. Оценка положительных и отрицательных последствий и рисков решения проблемы предложенным способом регулирования</w:t>
      </w:r>
    </w:p>
    <w:p w14:paraId="52975E73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2639"/>
        <w:gridCol w:w="2413"/>
        <w:gridCol w:w="2422"/>
      </w:tblGrid>
      <w:tr w:rsidR="00BB1665" w14:paraId="630D42B5" w14:textId="77777777">
        <w:tc>
          <w:tcPr>
            <w:tcW w:w="1871" w:type="dxa"/>
            <w:vAlign w:val="center"/>
          </w:tcPr>
          <w:p w14:paraId="140F3F84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2639" w:type="dxa"/>
            <w:vAlign w:val="center"/>
          </w:tcPr>
          <w:p w14:paraId="28046759" w14:textId="77777777" w:rsidR="00BB1665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14:paraId="4BFD843E" w14:textId="77777777" w:rsidR="00BB1665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14:paraId="57C7203B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413" w:type="dxa"/>
            <w:vAlign w:val="center"/>
          </w:tcPr>
          <w:p w14:paraId="0D2C4BE2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2422" w:type="dxa"/>
            <w:vAlign w:val="center"/>
          </w:tcPr>
          <w:p w14:paraId="7767C569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BB1665" w:rsidRPr="00086882" w14:paraId="34BC2026" w14:textId="77777777" w:rsidTr="00887E00">
        <w:trPr>
          <w:trHeight w:val="909"/>
        </w:trPr>
        <w:tc>
          <w:tcPr>
            <w:tcW w:w="9345" w:type="dxa"/>
            <w:gridSpan w:val="4"/>
            <w:vAlign w:val="center"/>
          </w:tcPr>
          <w:p w14:paraId="0EC4F372" w14:textId="77777777" w:rsidR="00BB1665" w:rsidRPr="00086882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/>
              </w:rPr>
            </w:pPr>
            <w:r w:rsidRPr="00086882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Риски решения проблемы предложенным способом регулирования и риски негативных последствий отсутствуют</w:t>
            </w:r>
          </w:p>
        </w:tc>
      </w:tr>
    </w:tbl>
    <w:p w14:paraId="302A3370" w14:textId="77777777" w:rsidR="00BB1665" w:rsidRPr="00086882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5E041D29" w14:textId="77777777" w:rsidR="00BB1665" w:rsidRDefault="00E1401E" w:rsidP="00BA0C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99613E">
        <w:rPr>
          <w:rFonts w:ascii="Times New Roman" w:eastAsia="Times New Roman" w:hAnsi="Times New Roman"/>
          <w:b/>
          <w:sz w:val="28"/>
          <w:szCs w:val="28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5EDFA70D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1892E9" w14:textId="240E8637" w:rsidR="00BB1665" w:rsidRPr="003956F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нормативного правового 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акта:</w:t>
      </w:r>
      <w:r w:rsidR="00F16E14" w:rsidRPr="003956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787E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май</w:t>
      </w:r>
      <w:r w:rsidR="00963A40"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202</w:t>
      </w:r>
      <w:r w:rsidR="00446B50"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6</w:t>
      </w: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года</w:t>
      </w:r>
      <w:r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5AC8D1C7" w14:textId="77777777"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24B707" w14:textId="77777777" w:rsidR="00BB1665" w:rsidRDefault="00E14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введения предлагаемого регулирования:</w:t>
      </w:r>
      <w:r w:rsidR="0099613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4C8E6B6C" w14:textId="77777777" w:rsidR="00BB1665" w:rsidRPr="003956F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необходимость установления переходного периода проекта акта отсутствует; </w:t>
      </w:r>
    </w:p>
    <w:p w14:paraId="0EBBECF2" w14:textId="77777777" w:rsidR="00BB1665" w:rsidRPr="003956F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7DCA2B" w14:textId="77777777" w:rsidR="00D66511" w:rsidRPr="003956F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56F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3956F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3956F5">
        <w:rPr>
          <w:rFonts w:ascii="Times New Roman" w:eastAsia="Times New Roman" w:hAnsi="Times New Roman"/>
          <w:sz w:val="28"/>
          <w:szCs w:val="28"/>
          <w:lang w:eastAsia="ru-RU"/>
        </w:rPr>
        <w:t>.3. установлена необходимость установления отсрочки вступления в силу проекта нормативного правового акта</w:t>
      </w:r>
      <w:r w:rsidR="009F010D" w:rsidRPr="003956F5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3956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6C1ADB0" w14:textId="0F947F65" w:rsidR="00BB1665" w:rsidRPr="003956F5" w:rsidRDefault="002973C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2973C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необходимость установления отсрочки вступления в силу проекта нормативного правового акта не установлена</w:t>
      </w:r>
      <w:r w:rsidR="00E73484" w:rsidRPr="003956F5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6F30F926" w14:textId="77777777" w:rsidR="00BB1665" w:rsidRPr="003956F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D31A32" w14:textId="77777777"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A0BF83" w14:textId="77777777" w:rsidR="00BB1665" w:rsidRPr="00A108A7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A108A7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3EDFEC24" w14:textId="77777777" w:rsidR="00BB1665" w:rsidRPr="00A108A7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8"/>
        <w:gridCol w:w="4888"/>
      </w:tblGrid>
      <w:tr w:rsidR="00013546" w:rsidRPr="00013546" w14:paraId="2B16ACA3" w14:textId="77777777" w:rsidTr="00A65FD4">
        <w:trPr>
          <w:trHeight w:val="1040"/>
        </w:trPr>
        <w:tc>
          <w:tcPr>
            <w:tcW w:w="4888" w:type="dxa"/>
            <w:vAlign w:val="center"/>
          </w:tcPr>
          <w:p w14:paraId="2F72FC1E" w14:textId="77777777" w:rsidR="00BB1665" w:rsidRPr="00A108A7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99613E"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.1. Наименование целей регулирования (</w:t>
            </w:r>
            <w:r w:rsidR="0099613E" w:rsidRPr="00A108A7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из раздела 4</w:t>
            </w:r>
            <w:r w:rsidR="0099613E"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88" w:type="dxa"/>
            <w:vAlign w:val="center"/>
          </w:tcPr>
          <w:p w14:paraId="693ED8F9" w14:textId="77777777" w:rsidR="00BB1665" w:rsidRPr="00A108A7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E1401E"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013546" w:rsidRPr="00013546" w14:paraId="5E9F3A32" w14:textId="77777777" w:rsidTr="00A65FD4">
        <w:trPr>
          <w:trHeight w:val="289"/>
        </w:trPr>
        <w:tc>
          <w:tcPr>
            <w:tcW w:w="4888" w:type="dxa"/>
            <w:tcBorders>
              <w:bottom w:val="single" w:sz="4" w:space="0" w:color="auto"/>
            </w:tcBorders>
          </w:tcPr>
          <w:p w14:paraId="78310310" w14:textId="3FA8DCD0" w:rsidR="00BB1665" w:rsidRPr="00A108A7" w:rsidRDefault="0089787E" w:rsidP="00446B5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4642C9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актуализация регионального нормативного правового акта</w:t>
            </w: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14:paraId="70CBBB85" w14:textId="76C1197F" w:rsidR="00514557" w:rsidRPr="00A108A7" w:rsidRDefault="0089787E" w:rsidP="00514557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Соответствующий федеральному законодательству Поряд</w:t>
            </w:r>
            <w:r w:rsidR="00AF0B8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ка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 предоставления выплат</w:t>
            </w:r>
            <w:r w:rsidRPr="00A108A7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.</w:t>
            </w:r>
          </w:p>
          <w:p w14:paraId="255C3D0F" w14:textId="34D1EEE2" w:rsidR="00963A40" w:rsidRPr="00A108A7" w:rsidRDefault="00963A40" w:rsidP="00A108A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</w:tc>
      </w:tr>
    </w:tbl>
    <w:p w14:paraId="1D887086" w14:textId="77777777" w:rsidR="005A67D9" w:rsidRDefault="005A67D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6518EC9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51DF8125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78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2"/>
        <w:gridCol w:w="1276"/>
        <w:gridCol w:w="2409"/>
        <w:gridCol w:w="1843"/>
        <w:gridCol w:w="1843"/>
      </w:tblGrid>
      <w:tr w:rsidR="00BB1665" w14:paraId="5B315F77" w14:textId="77777777" w:rsidTr="002639E9">
        <w:trPr>
          <w:trHeight w:val="1278"/>
        </w:trPr>
        <w:tc>
          <w:tcPr>
            <w:tcW w:w="2412" w:type="dxa"/>
          </w:tcPr>
          <w:p w14:paraId="066A5744" w14:textId="77777777" w:rsidR="00BB1665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9961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276" w:type="dxa"/>
          </w:tcPr>
          <w:p w14:paraId="38A2719E" w14:textId="77777777" w:rsidR="00BB1665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2409" w:type="dxa"/>
          </w:tcPr>
          <w:p w14:paraId="4AED90CA" w14:textId="77777777" w:rsidR="00BB1665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843" w:type="dxa"/>
          </w:tcPr>
          <w:p w14:paraId="16D87FC9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1843" w:type="dxa"/>
          </w:tcPr>
          <w:p w14:paraId="0AAAF2CD" w14:textId="77777777" w:rsidR="00BB1665" w:rsidRDefault="0099613E" w:rsidP="00A828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F16E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.5. Источники </w:t>
            </w:r>
            <w:r w:rsidR="00A828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финансирования</w:t>
            </w:r>
          </w:p>
        </w:tc>
      </w:tr>
      <w:tr w:rsidR="00572AAC" w14:paraId="7B07C09E" w14:textId="77777777" w:rsidTr="002639E9">
        <w:trPr>
          <w:trHeight w:val="1268"/>
        </w:trPr>
        <w:tc>
          <w:tcPr>
            <w:tcW w:w="2412" w:type="dxa"/>
          </w:tcPr>
          <w:p w14:paraId="10282C87" w14:textId="5F42ECE0" w:rsidR="006F0960" w:rsidRPr="00A2680E" w:rsidRDefault="00A02DFE" w:rsidP="00572AA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п</w:t>
            </w:r>
            <w:r w:rsidR="006F0960" w:rsidRPr="00A2680E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ринятие проекта нормативного правового акта;</w:t>
            </w:r>
          </w:p>
          <w:p w14:paraId="724A9A7B" w14:textId="3FD97D77" w:rsidR="002F4E66" w:rsidRPr="00013546" w:rsidRDefault="002F4E66" w:rsidP="00046213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color w:val="FF0000"/>
                <w:spacing w:val="1"/>
                <w:sz w:val="28"/>
                <w:szCs w:val="28"/>
                <w:u w:val="single"/>
                <w:lang w:eastAsia="ru-RU"/>
              </w:rPr>
            </w:pPr>
          </w:p>
          <w:p w14:paraId="331550C7" w14:textId="2D7CF825" w:rsidR="00482FE2" w:rsidRPr="00A2680E" w:rsidRDefault="00482FE2" w:rsidP="00BE350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276" w:type="dxa"/>
          </w:tcPr>
          <w:p w14:paraId="53C8B1F1" w14:textId="3BDC2BD2" w:rsidR="00572AAC" w:rsidRPr="00A2680E" w:rsidRDefault="00572AAC" w:rsidP="00572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 w:rsidRPr="007164B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202</w:t>
            </w:r>
            <w:r w:rsidR="00013546" w:rsidRPr="007164B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6</w:t>
            </w:r>
            <w:r w:rsidRPr="007164B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 год</w:t>
            </w:r>
            <w:r w:rsidR="002D7993" w:rsidRPr="007164B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 и последующие годы</w:t>
            </w:r>
          </w:p>
        </w:tc>
        <w:tc>
          <w:tcPr>
            <w:tcW w:w="2409" w:type="dxa"/>
          </w:tcPr>
          <w:p w14:paraId="65ECF28F" w14:textId="267F61A7" w:rsidR="00D56DFE" w:rsidRPr="00A2680E" w:rsidRDefault="00046213" w:rsidP="00446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Соответствие нормативного правового акта федеральному законодательству</w:t>
            </w:r>
          </w:p>
        </w:tc>
        <w:tc>
          <w:tcPr>
            <w:tcW w:w="1843" w:type="dxa"/>
          </w:tcPr>
          <w:p w14:paraId="4E223CA7" w14:textId="375CDE0D" w:rsidR="00572AAC" w:rsidRPr="00A2680E" w:rsidRDefault="0044620A" w:rsidP="00572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н</w:t>
            </w:r>
            <w:r w:rsidR="002639E9" w:rsidRPr="00A2680E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е требует финансирования </w:t>
            </w:r>
          </w:p>
        </w:tc>
        <w:tc>
          <w:tcPr>
            <w:tcW w:w="1843" w:type="dxa"/>
          </w:tcPr>
          <w:p w14:paraId="127DB14E" w14:textId="4A7E3CCA" w:rsidR="00572AAC" w:rsidRPr="00A2680E" w:rsidRDefault="0044620A" w:rsidP="00572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н</w:t>
            </w:r>
            <w:r w:rsidR="002639E9" w:rsidRPr="00A2680E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е требует финансирования</w:t>
            </w:r>
          </w:p>
        </w:tc>
      </w:tr>
    </w:tbl>
    <w:p w14:paraId="2A73EC19" w14:textId="77777777" w:rsidR="0075592D" w:rsidRDefault="0075592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BA13730" w14:textId="77777777" w:rsidR="00BB1665" w:rsidRDefault="00F16E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14</w:t>
      </w:r>
      <w:r w:rsidR="009961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Выводы и дополнительные сведения, которые, по мнению разработчика, позволяют оценить обоснованность </w:t>
      </w:r>
      <w:r w:rsidR="00E73484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99613E">
        <w:rPr>
          <w:rFonts w:ascii="Times New Roman" w:eastAsia="Times New Roman" w:hAnsi="Times New Roman"/>
          <w:b/>
          <w:sz w:val="28"/>
          <w:szCs w:val="28"/>
          <w:lang w:eastAsia="ru-RU"/>
        </w:rPr>
        <w:t>предлагаемого регулирования</w:t>
      </w:r>
    </w:p>
    <w:p w14:paraId="72CF2A64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9A2535" w14:textId="77777777" w:rsidR="00BB166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 Выводы об отсутствии либо обоснованности наличия в проекте нормативного правового акта положений, которые:</w:t>
      </w:r>
    </w:p>
    <w:p w14:paraId="049224DE" w14:textId="77777777"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A44CD4" w14:textId="30244BF1" w:rsidR="0044620A" w:rsidRPr="00AB0CC6" w:rsidRDefault="00F16E14" w:rsidP="0044620A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>.1.1. вводят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</w:t>
      </w:r>
      <w:r w:rsidR="0044620A" w:rsidRPr="004462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4620A" w:rsidRPr="00AB0CC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административные и иные ограничения и обязанности для субъектов предпринимательской и иной экономической деятельности не вводят</w:t>
      </w:r>
      <w:r w:rsidR="0044620A" w:rsidRPr="00AB0CC6"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</w:rPr>
        <w:t>.</w:t>
      </w:r>
    </w:p>
    <w:p w14:paraId="48D8A0C4" w14:textId="77777777" w:rsidR="0044620A" w:rsidRDefault="0044620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2319C5" w14:textId="7B8217D1" w:rsidR="00C21729" w:rsidRPr="00BE7004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.1.2. способствуют возникновению расходов субъектов предпринимательской и иной экономической деятельности:</w:t>
      </w:r>
      <w:r w:rsidR="009442C4" w:rsidRPr="009442C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9442C4" w:rsidRPr="00BE700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не способствуют</w:t>
      </w:r>
      <w:r w:rsidR="009442C4" w:rsidRPr="00BE700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F9206FC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22D473" w14:textId="77777777" w:rsidR="00BB1665" w:rsidRPr="009878C6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.1.3. способствуют возникновению расходов консолидированного бюджета Чеченской Республики</w:t>
      </w:r>
      <w:r w:rsidRPr="001362CC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1362C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1362C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не способствуют.</w:t>
      </w:r>
    </w:p>
    <w:p w14:paraId="333D36FD" w14:textId="77777777" w:rsidR="00BB1665" w:rsidRPr="009878C6" w:rsidRDefault="00BB1665">
      <w:pPr>
        <w:spacing w:after="0" w:line="240" w:lineRule="auto"/>
        <w:jc w:val="both"/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</w:pPr>
    </w:p>
    <w:p w14:paraId="4E736160" w14:textId="77777777" w:rsidR="00BB1665" w:rsidRPr="009878C6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.1.4. способствуют ограничению конкуренции</w:t>
      </w:r>
      <w:r w:rsidRPr="001362CC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1362C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не способствуют.</w:t>
      </w:r>
    </w:p>
    <w:p w14:paraId="3B6B7512" w14:textId="77777777" w:rsidR="00BB1665" w:rsidRPr="009878C6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2476FB2C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</w:t>
      </w:r>
      <w:r w:rsidR="00E73484">
        <w:rPr>
          <w:rFonts w:ascii="Times New Roman" w:eastAsia="Times New Roman" w:hAnsi="Times New Roman"/>
          <w:b/>
          <w:sz w:val="28"/>
          <w:szCs w:val="28"/>
          <w:lang w:eastAsia="ru-RU"/>
        </w:rPr>
        <w:t>о правового акта и сводному отче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ту</w:t>
      </w:r>
    </w:p>
    <w:p w14:paraId="038E9357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14:paraId="0FB7279B" w14:textId="77777777" w:rsidR="00BB1665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14:paraId="0077253A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B30CB1" w14:textId="43248CF7" w:rsidR="00BA66DB" w:rsidRPr="00BD36B0" w:rsidRDefault="00BA66DB" w:rsidP="00BA66D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color w:val="FF0000"/>
          <w:sz w:val="28"/>
          <w:szCs w:val="28"/>
          <w:u w:val="single"/>
          <w:lang w:eastAsia="ru-RU"/>
        </w:rPr>
      </w:pPr>
      <w:r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lastRenderedPageBreak/>
        <w:t>начало</w:t>
      </w:r>
      <w:r w:rsidRPr="00360694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: </w:t>
      </w:r>
      <w:r w:rsidRPr="0036069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26 марта 2026 года, окончание</w:t>
      </w:r>
      <w:r w:rsidR="00644A94" w:rsidRPr="008748B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:</w:t>
      </w:r>
      <w:r w:rsidRPr="0036069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16 апреля 2026 года</w:t>
      </w:r>
      <w:r w:rsidRPr="0004621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0D43118B" w14:textId="77777777" w:rsidR="00BB1665" w:rsidRPr="00A02DFE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</w:p>
    <w:p w14:paraId="6104CCCC" w14:textId="53A20460" w:rsidR="00E73484" w:rsidRPr="00407A0A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 xml:space="preserve">.2. Сведения о количестве замечаний и предложений, полученных в </w:t>
      </w:r>
      <w:r w:rsidR="0099613E" w:rsidRPr="00AD127A">
        <w:rPr>
          <w:rFonts w:ascii="Times New Roman" w:eastAsia="Times New Roman" w:hAnsi="Times New Roman"/>
          <w:sz w:val="28"/>
          <w:szCs w:val="28"/>
          <w:lang w:eastAsia="ru-RU"/>
        </w:rPr>
        <w:t xml:space="preserve">связи с проведением </w:t>
      </w:r>
      <w:r w:rsidR="0099613E" w:rsidRPr="00407A0A">
        <w:rPr>
          <w:rFonts w:ascii="Times New Roman" w:eastAsia="Times New Roman" w:hAnsi="Times New Roman"/>
          <w:sz w:val="28"/>
          <w:szCs w:val="28"/>
          <w:lang w:eastAsia="ru-RU"/>
        </w:rPr>
        <w:t>публичных консультаций проекта нормативного правового акта</w:t>
      </w:r>
      <w:r w:rsidR="0099613E" w:rsidRPr="00407A0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: </w:t>
      </w:r>
      <w:r w:rsidR="003B3FF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по итогам публичных консультаций от участников публичных консультаций </w:t>
      </w:r>
      <w:r w:rsid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не </w:t>
      </w:r>
      <w:r w:rsidR="003B3FF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получено замечани</w:t>
      </w:r>
      <w:r w:rsidR="0004621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й</w:t>
      </w:r>
      <w:r w:rsidR="003B3FF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для внесения в проект нормативного правового акта.</w:t>
      </w:r>
    </w:p>
    <w:p w14:paraId="10319D02" w14:textId="77777777" w:rsidR="00BB1665" w:rsidRPr="00407A0A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61029B" w14:textId="1A26DFCC" w:rsidR="00BB1665" w:rsidRPr="00FC2E72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>.3. Полный электронный адрес размещения проекта акта, сводного отчета, перечня вопросов и уведомления о разработке предлаг</w:t>
      </w:r>
      <w:r w:rsidR="00E73484">
        <w:rPr>
          <w:rFonts w:ascii="Times New Roman" w:eastAsia="Times New Roman" w:hAnsi="Times New Roman"/>
          <w:sz w:val="28"/>
          <w:szCs w:val="28"/>
          <w:lang w:eastAsia="ru-RU"/>
        </w:rPr>
        <w:t>аемого правового</w:t>
      </w:r>
      <w:r w:rsidR="00E73484">
        <w:rPr>
          <w:rFonts w:ascii="Times New Roman" w:eastAsia="Times New Roman" w:hAnsi="Times New Roman"/>
          <w:sz w:val="28"/>
          <w:szCs w:val="28"/>
          <w:lang w:eastAsia="ru-RU"/>
        </w:rPr>
        <w:tab/>
        <w:t>регулирования:</w:t>
      </w:r>
      <w:r w:rsidR="005755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0" w:history="1">
        <w:r w:rsidR="00BD36B0" w:rsidRPr="00643F71">
          <w:rPr>
            <w:rStyle w:val="afb"/>
            <w:rFonts w:ascii="Times New Roman" w:eastAsia="Times New Roman" w:hAnsi="Times New Roman"/>
            <w:b/>
            <w:iCs/>
            <w:sz w:val="28"/>
            <w:szCs w:val="28"/>
            <w:lang w:eastAsia="ru-RU"/>
          </w:rPr>
          <w:t>http:</w:t>
        </w:r>
      </w:hyperlink>
      <w:r w:rsidR="00BD36B0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//www.mk-chr.ru/ministerstvo/otsenka-reguliruyushchego-vozdeystviya/</w:t>
      </w:r>
      <w:r w:rsidR="0075592D" w:rsidRPr="00FC2E7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,</w:t>
      </w:r>
      <w:r w:rsidR="00A02DFE" w:rsidRPr="00FC2E7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="0075592D" w:rsidRPr="00FC2E7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в подразделе «Публичные консультации» раздела «Оценка регулирующего воздействия»</w:t>
      </w:r>
      <w:r w:rsidR="0099613E" w:rsidRPr="00FC2E72">
        <w:rPr>
          <w:b/>
          <w:iCs/>
        </w:rPr>
        <w:t>.</w:t>
      </w:r>
    </w:p>
    <w:p w14:paraId="56ADECF1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6967C452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E377C6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76B5AE" w14:textId="77777777" w:rsidR="00BB1665" w:rsidRDefault="00BB1665" w:rsidP="00572E1B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BD917C" w14:textId="77777777" w:rsidR="007164B9" w:rsidRDefault="007164B9" w:rsidP="00572E1B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министра культуры</w:t>
      </w:r>
    </w:p>
    <w:p w14:paraId="572EE9DC" w14:textId="2B1C487E" w:rsidR="0075592D" w:rsidRPr="005A67D9" w:rsidRDefault="007164B9" w:rsidP="007164B9">
      <w:pPr>
        <w:tabs>
          <w:tab w:val="left" w:pos="7513"/>
        </w:tabs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Чеченской Республики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Милькиев</w:t>
      </w:r>
      <w:proofErr w:type="spellEnd"/>
    </w:p>
    <w:p w14:paraId="43FA6FEB" w14:textId="77777777" w:rsidR="00BB1665" w:rsidRDefault="00BB1665" w:rsidP="005A67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BB1665" w:rsidSect="00E734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BA5947" w14:textId="77777777" w:rsidR="00D434DC" w:rsidRDefault="00D434DC">
      <w:pPr>
        <w:spacing w:after="0" w:line="240" w:lineRule="auto"/>
      </w:pPr>
      <w:r>
        <w:separator/>
      </w:r>
    </w:p>
  </w:endnote>
  <w:endnote w:type="continuationSeparator" w:id="0">
    <w:p w14:paraId="1808EB6F" w14:textId="77777777" w:rsidR="00D434DC" w:rsidRDefault="00D43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B1413" w14:textId="77777777" w:rsidR="00597A23" w:rsidRDefault="00597A23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B0111" w14:textId="77777777" w:rsidR="00597A23" w:rsidRDefault="00597A23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C5A6B8" w14:textId="77777777" w:rsidR="00597A23" w:rsidRDefault="00597A23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524FB8" w14:textId="77777777" w:rsidR="00D434DC" w:rsidRDefault="00D434DC">
      <w:pPr>
        <w:spacing w:after="0" w:line="240" w:lineRule="auto"/>
      </w:pPr>
      <w:r>
        <w:separator/>
      </w:r>
    </w:p>
  </w:footnote>
  <w:footnote w:type="continuationSeparator" w:id="0">
    <w:p w14:paraId="33729E06" w14:textId="77777777" w:rsidR="00D434DC" w:rsidRDefault="00D43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5F2B9" w14:textId="77777777" w:rsidR="00597A23" w:rsidRDefault="00597A23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14107" w14:textId="77777777" w:rsidR="00597A23" w:rsidRDefault="00597A23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8031A1" w14:textId="77777777" w:rsidR="00597A23" w:rsidRDefault="00597A23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274F"/>
    <w:multiLevelType w:val="hybridMultilevel"/>
    <w:tmpl w:val="8C840480"/>
    <w:lvl w:ilvl="0" w:tplc="1A5468F0">
      <w:start w:val="1"/>
      <w:numFmt w:val="decimal"/>
      <w:lvlText w:val="%1."/>
      <w:lvlJc w:val="left"/>
      <w:pPr>
        <w:ind w:left="709" w:hanging="360"/>
      </w:pPr>
    </w:lvl>
    <w:lvl w:ilvl="1" w:tplc="54349FE8">
      <w:start w:val="1"/>
      <w:numFmt w:val="lowerLetter"/>
      <w:lvlText w:val="%2."/>
      <w:lvlJc w:val="left"/>
      <w:pPr>
        <w:ind w:left="1429" w:hanging="360"/>
      </w:pPr>
    </w:lvl>
    <w:lvl w:ilvl="2" w:tplc="1FA68C1C">
      <w:start w:val="1"/>
      <w:numFmt w:val="lowerRoman"/>
      <w:lvlText w:val="%3."/>
      <w:lvlJc w:val="right"/>
      <w:pPr>
        <w:ind w:left="2149" w:hanging="180"/>
      </w:pPr>
    </w:lvl>
    <w:lvl w:ilvl="3" w:tplc="71927190">
      <w:start w:val="1"/>
      <w:numFmt w:val="decimal"/>
      <w:lvlText w:val="%4."/>
      <w:lvlJc w:val="left"/>
      <w:pPr>
        <w:ind w:left="2869" w:hanging="360"/>
      </w:pPr>
    </w:lvl>
    <w:lvl w:ilvl="4" w:tplc="14D0CB7C">
      <w:start w:val="1"/>
      <w:numFmt w:val="lowerLetter"/>
      <w:lvlText w:val="%5."/>
      <w:lvlJc w:val="left"/>
      <w:pPr>
        <w:ind w:left="3589" w:hanging="360"/>
      </w:pPr>
    </w:lvl>
    <w:lvl w:ilvl="5" w:tplc="E3805CD2">
      <w:start w:val="1"/>
      <w:numFmt w:val="lowerRoman"/>
      <w:lvlText w:val="%6."/>
      <w:lvlJc w:val="right"/>
      <w:pPr>
        <w:ind w:left="4309" w:hanging="180"/>
      </w:pPr>
    </w:lvl>
    <w:lvl w:ilvl="6" w:tplc="7A1863BE">
      <w:start w:val="1"/>
      <w:numFmt w:val="decimal"/>
      <w:lvlText w:val="%7."/>
      <w:lvlJc w:val="left"/>
      <w:pPr>
        <w:ind w:left="5029" w:hanging="360"/>
      </w:pPr>
    </w:lvl>
    <w:lvl w:ilvl="7" w:tplc="FF7862C6">
      <w:start w:val="1"/>
      <w:numFmt w:val="lowerLetter"/>
      <w:lvlText w:val="%8."/>
      <w:lvlJc w:val="left"/>
      <w:pPr>
        <w:ind w:left="5749" w:hanging="360"/>
      </w:pPr>
    </w:lvl>
    <w:lvl w:ilvl="8" w:tplc="D6E0F80A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13722093"/>
    <w:multiLevelType w:val="hybridMultilevel"/>
    <w:tmpl w:val="B65C8F00"/>
    <w:lvl w:ilvl="0" w:tplc="8026CD5E">
      <w:start w:val="1"/>
      <w:numFmt w:val="decimal"/>
      <w:lvlText w:val="%1."/>
      <w:lvlJc w:val="left"/>
      <w:pPr>
        <w:ind w:left="709" w:hanging="360"/>
      </w:pPr>
    </w:lvl>
    <w:lvl w:ilvl="1" w:tplc="450665D8">
      <w:start w:val="1"/>
      <w:numFmt w:val="lowerLetter"/>
      <w:lvlText w:val="%2."/>
      <w:lvlJc w:val="left"/>
      <w:pPr>
        <w:ind w:left="1429" w:hanging="360"/>
      </w:pPr>
    </w:lvl>
    <w:lvl w:ilvl="2" w:tplc="83DC2556">
      <w:start w:val="1"/>
      <w:numFmt w:val="lowerRoman"/>
      <w:lvlText w:val="%3."/>
      <w:lvlJc w:val="right"/>
      <w:pPr>
        <w:ind w:left="2149" w:hanging="180"/>
      </w:pPr>
    </w:lvl>
    <w:lvl w:ilvl="3" w:tplc="D408B0E4">
      <w:start w:val="1"/>
      <w:numFmt w:val="decimal"/>
      <w:lvlText w:val="%4."/>
      <w:lvlJc w:val="left"/>
      <w:pPr>
        <w:ind w:left="2869" w:hanging="360"/>
      </w:pPr>
    </w:lvl>
    <w:lvl w:ilvl="4" w:tplc="A712F3AA">
      <w:start w:val="1"/>
      <w:numFmt w:val="lowerLetter"/>
      <w:lvlText w:val="%5."/>
      <w:lvlJc w:val="left"/>
      <w:pPr>
        <w:ind w:left="3589" w:hanging="360"/>
      </w:pPr>
    </w:lvl>
    <w:lvl w:ilvl="5" w:tplc="43D4AC18">
      <w:start w:val="1"/>
      <w:numFmt w:val="lowerRoman"/>
      <w:lvlText w:val="%6."/>
      <w:lvlJc w:val="right"/>
      <w:pPr>
        <w:ind w:left="4309" w:hanging="180"/>
      </w:pPr>
    </w:lvl>
    <w:lvl w:ilvl="6" w:tplc="A78654DC">
      <w:start w:val="1"/>
      <w:numFmt w:val="decimal"/>
      <w:lvlText w:val="%7."/>
      <w:lvlJc w:val="left"/>
      <w:pPr>
        <w:ind w:left="5029" w:hanging="360"/>
      </w:pPr>
    </w:lvl>
    <w:lvl w:ilvl="7" w:tplc="D3AAB636">
      <w:start w:val="1"/>
      <w:numFmt w:val="lowerLetter"/>
      <w:lvlText w:val="%8."/>
      <w:lvlJc w:val="left"/>
      <w:pPr>
        <w:ind w:left="5749" w:hanging="360"/>
      </w:pPr>
    </w:lvl>
    <w:lvl w:ilvl="8" w:tplc="EEAA90D2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9E805D3"/>
    <w:multiLevelType w:val="multilevel"/>
    <w:tmpl w:val="CACA5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2A5488D"/>
    <w:multiLevelType w:val="multilevel"/>
    <w:tmpl w:val="A89E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65"/>
    <w:rsid w:val="000073A4"/>
    <w:rsid w:val="00011556"/>
    <w:rsid w:val="00013546"/>
    <w:rsid w:val="000146C6"/>
    <w:rsid w:val="0002009A"/>
    <w:rsid w:val="0002129C"/>
    <w:rsid w:val="00022EA3"/>
    <w:rsid w:val="000324C8"/>
    <w:rsid w:val="00033954"/>
    <w:rsid w:val="0003537E"/>
    <w:rsid w:val="00037A84"/>
    <w:rsid w:val="00046213"/>
    <w:rsid w:val="00064397"/>
    <w:rsid w:val="000764FF"/>
    <w:rsid w:val="000814EF"/>
    <w:rsid w:val="00081DCD"/>
    <w:rsid w:val="000835A1"/>
    <w:rsid w:val="0008390E"/>
    <w:rsid w:val="000853EF"/>
    <w:rsid w:val="00086882"/>
    <w:rsid w:val="00086984"/>
    <w:rsid w:val="00094852"/>
    <w:rsid w:val="00095F56"/>
    <w:rsid w:val="000A3FCA"/>
    <w:rsid w:val="000A76C6"/>
    <w:rsid w:val="000B6F59"/>
    <w:rsid w:val="000C673A"/>
    <w:rsid w:val="000D70E0"/>
    <w:rsid w:val="000E1F8F"/>
    <w:rsid w:val="000E41DB"/>
    <w:rsid w:val="000F31F5"/>
    <w:rsid w:val="000F4298"/>
    <w:rsid w:val="001035A7"/>
    <w:rsid w:val="00105275"/>
    <w:rsid w:val="001133AB"/>
    <w:rsid w:val="00120B71"/>
    <w:rsid w:val="00123738"/>
    <w:rsid w:val="00134125"/>
    <w:rsid w:val="00134BEA"/>
    <w:rsid w:val="001362CC"/>
    <w:rsid w:val="001456EC"/>
    <w:rsid w:val="00160EA7"/>
    <w:rsid w:val="001751B9"/>
    <w:rsid w:val="00181CCC"/>
    <w:rsid w:val="00184E50"/>
    <w:rsid w:val="00186BDD"/>
    <w:rsid w:val="001933D0"/>
    <w:rsid w:val="00196E07"/>
    <w:rsid w:val="001A4C98"/>
    <w:rsid w:val="001A4FE5"/>
    <w:rsid w:val="001A6F44"/>
    <w:rsid w:val="001B6146"/>
    <w:rsid w:val="001C2CE9"/>
    <w:rsid w:val="001C733B"/>
    <w:rsid w:val="001C7AB5"/>
    <w:rsid w:val="001E0C52"/>
    <w:rsid w:val="001E0D73"/>
    <w:rsid w:val="001E2685"/>
    <w:rsid w:val="001E33B9"/>
    <w:rsid w:val="001F189C"/>
    <w:rsid w:val="001F62E8"/>
    <w:rsid w:val="00205459"/>
    <w:rsid w:val="002063B5"/>
    <w:rsid w:val="0022306E"/>
    <w:rsid w:val="00223866"/>
    <w:rsid w:val="00231897"/>
    <w:rsid w:val="00233CA0"/>
    <w:rsid w:val="002400B7"/>
    <w:rsid w:val="00246E4C"/>
    <w:rsid w:val="00252C22"/>
    <w:rsid w:val="00253A59"/>
    <w:rsid w:val="00261C65"/>
    <w:rsid w:val="002639E9"/>
    <w:rsid w:val="00270989"/>
    <w:rsid w:val="00270DF0"/>
    <w:rsid w:val="00277648"/>
    <w:rsid w:val="00281805"/>
    <w:rsid w:val="0028327D"/>
    <w:rsid w:val="0029580F"/>
    <w:rsid w:val="002973C7"/>
    <w:rsid w:val="002A05DE"/>
    <w:rsid w:val="002B1BE3"/>
    <w:rsid w:val="002B755E"/>
    <w:rsid w:val="002C146F"/>
    <w:rsid w:val="002D2562"/>
    <w:rsid w:val="002D56E9"/>
    <w:rsid w:val="002D7993"/>
    <w:rsid w:val="002E7D27"/>
    <w:rsid w:val="002F3006"/>
    <w:rsid w:val="002F3BA3"/>
    <w:rsid w:val="002F4E66"/>
    <w:rsid w:val="002F7AD5"/>
    <w:rsid w:val="0031536E"/>
    <w:rsid w:val="0032301A"/>
    <w:rsid w:val="0033229F"/>
    <w:rsid w:val="003333A8"/>
    <w:rsid w:val="00336467"/>
    <w:rsid w:val="00336BD2"/>
    <w:rsid w:val="00337B51"/>
    <w:rsid w:val="003578D0"/>
    <w:rsid w:val="00360D77"/>
    <w:rsid w:val="003611DF"/>
    <w:rsid w:val="00361352"/>
    <w:rsid w:val="00372521"/>
    <w:rsid w:val="00373EE8"/>
    <w:rsid w:val="00377E4B"/>
    <w:rsid w:val="00382062"/>
    <w:rsid w:val="00384B8C"/>
    <w:rsid w:val="0039295C"/>
    <w:rsid w:val="00394F8C"/>
    <w:rsid w:val="0039525D"/>
    <w:rsid w:val="003956F5"/>
    <w:rsid w:val="0039707F"/>
    <w:rsid w:val="003A03C6"/>
    <w:rsid w:val="003A14B0"/>
    <w:rsid w:val="003A1B57"/>
    <w:rsid w:val="003A4244"/>
    <w:rsid w:val="003B3FFC"/>
    <w:rsid w:val="003C1D0D"/>
    <w:rsid w:val="003F0DB0"/>
    <w:rsid w:val="004020AD"/>
    <w:rsid w:val="00402527"/>
    <w:rsid w:val="00407A0A"/>
    <w:rsid w:val="004119A7"/>
    <w:rsid w:val="00416F62"/>
    <w:rsid w:val="00426F60"/>
    <w:rsid w:val="00431783"/>
    <w:rsid w:val="00433F9B"/>
    <w:rsid w:val="00434D22"/>
    <w:rsid w:val="00437093"/>
    <w:rsid w:val="00437E63"/>
    <w:rsid w:val="0044620A"/>
    <w:rsid w:val="00446B50"/>
    <w:rsid w:val="00452B58"/>
    <w:rsid w:val="00453644"/>
    <w:rsid w:val="00460988"/>
    <w:rsid w:val="00461201"/>
    <w:rsid w:val="00464095"/>
    <w:rsid w:val="004642C9"/>
    <w:rsid w:val="0046473E"/>
    <w:rsid w:val="00464BF2"/>
    <w:rsid w:val="00474382"/>
    <w:rsid w:val="00476788"/>
    <w:rsid w:val="004815AD"/>
    <w:rsid w:val="00482FE2"/>
    <w:rsid w:val="004867C8"/>
    <w:rsid w:val="00490385"/>
    <w:rsid w:val="00490608"/>
    <w:rsid w:val="004971ED"/>
    <w:rsid w:val="004A0B86"/>
    <w:rsid w:val="004A3664"/>
    <w:rsid w:val="004B5A5B"/>
    <w:rsid w:val="004C2B75"/>
    <w:rsid w:val="004C5CB3"/>
    <w:rsid w:val="004C6967"/>
    <w:rsid w:val="004D116E"/>
    <w:rsid w:val="004D1F55"/>
    <w:rsid w:val="004D35A2"/>
    <w:rsid w:val="004D651D"/>
    <w:rsid w:val="004D6E93"/>
    <w:rsid w:val="004E2984"/>
    <w:rsid w:val="004E41EF"/>
    <w:rsid w:val="004E61F7"/>
    <w:rsid w:val="004F1882"/>
    <w:rsid w:val="00514557"/>
    <w:rsid w:val="00521AFD"/>
    <w:rsid w:val="005227D6"/>
    <w:rsid w:val="00525549"/>
    <w:rsid w:val="00531DCA"/>
    <w:rsid w:val="00534131"/>
    <w:rsid w:val="00537B45"/>
    <w:rsid w:val="00540DAB"/>
    <w:rsid w:val="00546927"/>
    <w:rsid w:val="005502B4"/>
    <w:rsid w:val="00553851"/>
    <w:rsid w:val="005567D8"/>
    <w:rsid w:val="00557C0D"/>
    <w:rsid w:val="00566A78"/>
    <w:rsid w:val="00572AAC"/>
    <w:rsid w:val="00572E1B"/>
    <w:rsid w:val="00574F93"/>
    <w:rsid w:val="00575566"/>
    <w:rsid w:val="00580108"/>
    <w:rsid w:val="00582F0D"/>
    <w:rsid w:val="00590D24"/>
    <w:rsid w:val="00590D96"/>
    <w:rsid w:val="00594EB0"/>
    <w:rsid w:val="00597A23"/>
    <w:rsid w:val="00597E8F"/>
    <w:rsid w:val="005A61BD"/>
    <w:rsid w:val="005A67D9"/>
    <w:rsid w:val="005B0DC5"/>
    <w:rsid w:val="005B17A8"/>
    <w:rsid w:val="005B7F0A"/>
    <w:rsid w:val="005C0F6B"/>
    <w:rsid w:val="005C13DE"/>
    <w:rsid w:val="005C15CA"/>
    <w:rsid w:val="005C3976"/>
    <w:rsid w:val="005C4444"/>
    <w:rsid w:val="005E0FC8"/>
    <w:rsid w:val="005E3453"/>
    <w:rsid w:val="005E3FC2"/>
    <w:rsid w:val="005E7AA2"/>
    <w:rsid w:val="005F34D1"/>
    <w:rsid w:val="005F48A0"/>
    <w:rsid w:val="005F5F36"/>
    <w:rsid w:val="005F62FC"/>
    <w:rsid w:val="00601EA3"/>
    <w:rsid w:val="00610AD6"/>
    <w:rsid w:val="00610EFD"/>
    <w:rsid w:val="006121E9"/>
    <w:rsid w:val="00616051"/>
    <w:rsid w:val="00617AEB"/>
    <w:rsid w:val="00621518"/>
    <w:rsid w:val="00622003"/>
    <w:rsid w:val="00623AB4"/>
    <w:rsid w:val="0062501F"/>
    <w:rsid w:val="006304D2"/>
    <w:rsid w:val="00644382"/>
    <w:rsid w:val="00644A94"/>
    <w:rsid w:val="00645653"/>
    <w:rsid w:val="0065097E"/>
    <w:rsid w:val="0065390C"/>
    <w:rsid w:val="00655B95"/>
    <w:rsid w:val="00656AA4"/>
    <w:rsid w:val="006575D6"/>
    <w:rsid w:val="006663D9"/>
    <w:rsid w:val="00671704"/>
    <w:rsid w:val="00673958"/>
    <w:rsid w:val="00674E87"/>
    <w:rsid w:val="00686328"/>
    <w:rsid w:val="00686D92"/>
    <w:rsid w:val="006A6562"/>
    <w:rsid w:val="006B48E9"/>
    <w:rsid w:val="006C505D"/>
    <w:rsid w:val="006C6187"/>
    <w:rsid w:val="006D137A"/>
    <w:rsid w:val="006D2A3D"/>
    <w:rsid w:val="006F0960"/>
    <w:rsid w:val="00712B22"/>
    <w:rsid w:val="007164B9"/>
    <w:rsid w:val="00716C5C"/>
    <w:rsid w:val="00720FED"/>
    <w:rsid w:val="00724BA2"/>
    <w:rsid w:val="00726ED0"/>
    <w:rsid w:val="007340CB"/>
    <w:rsid w:val="00741216"/>
    <w:rsid w:val="00745B3E"/>
    <w:rsid w:val="00753936"/>
    <w:rsid w:val="0075592D"/>
    <w:rsid w:val="007614A5"/>
    <w:rsid w:val="00765DC7"/>
    <w:rsid w:val="00771414"/>
    <w:rsid w:val="007735D3"/>
    <w:rsid w:val="007739FA"/>
    <w:rsid w:val="00795F8B"/>
    <w:rsid w:val="007B5AD6"/>
    <w:rsid w:val="007B5E3B"/>
    <w:rsid w:val="007B69FD"/>
    <w:rsid w:val="007B72C9"/>
    <w:rsid w:val="007C2311"/>
    <w:rsid w:val="007E3595"/>
    <w:rsid w:val="007F07FA"/>
    <w:rsid w:val="007F15AE"/>
    <w:rsid w:val="007F6EF3"/>
    <w:rsid w:val="008005C1"/>
    <w:rsid w:val="008018D2"/>
    <w:rsid w:val="00813547"/>
    <w:rsid w:val="008155EE"/>
    <w:rsid w:val="008203FE"/>
    <w:rsid w:val="008239C7"/>
    <w:rsid w:val="00825F61"/>
    <w:rsid w:val="00833E69"/>
    <w:rsid w:val="00835A98"/>
    <w:rsid w:val="0085386A"/>
    <w:rsid w:val="00856697"/>
    <w:rsid w:val="00863031"/>
    <w:rsid w:val="00864ECF"/>
    <w:rsid w:val="00871A8C"/>
    <w:rsid w:val="008748B7"/>
    <w:rsid w:val="00874B03"/>
    <w:rsid w:val="0087576C"/>
    <w:rsid w:val="008773DB"/>
    <w:rsid w:val="00882722"/>
    <w:rsid w:val="00887E00"/>
    <w:rsid w:val="0089787E"/>
    <w:rsid w:val="008B0748"/>
    <w:rsid w:val="008B1D38"/>
    <w:rsid w:val="008B7E97"/>
    <w:rsid w:val="008C0244"/>
    <w:rsid w:val="008C0405"/>
    <w:rsid w:val="008D11F8"/>
    <w:rsid w:val="008E2FC9"/>
    <w:rsid w:val="00900425"/>
    <w:rsid w:val="00905B16"/>
    <w:rsid w:val="0091186E"/>
    <w:rsid w:val="009126E2"/>
    <w:rsid w:val="00914A19"/>
    <w:rsid w:val="00925FC6"/>
    <w:rsid w:val="00926443"/>
    <w:rsid w:val="0093465E"/>
    <w:rsid w:val="00935B1E"/>
    <w:rsid w:val="0093628B"/>
    <w:rsid w:val="00940152"/>
    <w:rsid w:val="009442C4"/>
    <w:rsid w:val="00963A40"/>
    <w:rsid w:val="009648AF"/>
    <w:rsid w:val="0096576F"/>
    <w:rsid w:val="00971FC1"/>
    <w:rsid w:val="009730F1"/>
    <w:rsid w:val="0097323A"/>
    <w:rsid w:val="009770FA"/>
    <w:rsid w:val="00980534"/>
    <w:rsid w:val="00983D39"/>
    <w:rsid w:val="009878C6"/>
    <w:rsid w:val="0099613E"/>
    <w:rsid w:val="009A7FC0"/>
    <w:rsid w:val="009B0FB1"/>
    <w:rsid w:val="009B635D"/>
    <w:rsid w:val="009C48A4"/>
    <w:rsid w:val="009D0457"/>
    <w:rsid w:val="009D2765"/>
    <w:rsid w:val="009D4FF4"/>
    <w:rsid w:val="009E171D"/>
    <w:rsid w:val="009E744A"/>
    <w:rsid w:val="009F010D"/>
    <w:rsid w:val="009F7803"/>
    <w:rsid w:val="00A00BC0"/>
    <w:rsid w:val="00A00E2E"/>
    <w:rsid w:val="00A024BE"/>
    <w:rsid w:val="00A02DFE"/>
    <w:rsid w:val="00A108A7"/>
    <w:rsid w:val="00A109AF"/>
    <w:rsid w:val="00A20BE7"/>
    <w:rsid w:val="00A25BE8"/>
    <w:rsid w:val="00A2680E"/>
    <w:rsid w:val="00A27739"/>
    <w:rsid w:val="00A3156F"/>
    <w:rsid w:val="00A37DCD"/>
    <w:rsid w:val="00A402F4"/>
    <w:rsid w:val="00A525C1"/>
    <w:rsid w:val="00A57194"/>
    <w:rsid w:val="00A65FD4"/>
    <w:rsid w:val="00A70996"/>
    <w:rsid w:val="00A72B3C"/>
    <w:rsid w:val="00A74673"/>
    <w:rsid w:val="00A7722C"/>
    <w:rsid w:val="00A828D4"/>
    <w:rsid w:val="00A85E89"/>
    <w:rsid w:val="00A8674B"/>
    <w:rsid w:val="00A906D6"/>
    <w:rsid w:val="00A915EE"/>
    <w:rsid w:val="00AA17EF"/>
    <w:rsid w:val="00AA3DBD"/>
    <w:rsid w:val="00AB6755"/>
    <w:rsid w:val="00AB6AA1"/>
    <w:rsid w:val="00AC2D6B"/>
    <w:rsid w:val="00AC79E1"/>
    <w:rsid w:val="00AD127A"/>
    <w:rsid w:val="00AD2E51"/>
    <w:rsid w:val="00AF0B81"/>
    <w:rsid w:val="00AF2E7C"/>
    <w:rsid w:val="00AF4085"/>
    <w:rsid w:val="00AF50BF"/>
    <w:rsid w:val="00B036D8"/>
    <w:rsid w:val="00B07E4E"/>
    <w:rsid w:val="00B1033D"/>
    <w:rsid w:val="00B16A56"/>
    <w:rsid w:val="00B209F9"/>
    <w:rsid w:val="00B2299F"/>
    <w:rsid w:val="00B24BA4"/>
    <w:rsid w:val="00B26412"/>
    <w:rsid w:val="00B3411A"/>
    <w:rsid w:val="00B3636B"/>
    <w:rsid w:val="00B43752"/>
    <w:rsid w:val="00B506A8"/>
    <w:rsid w:val="00B56BB7"/>
    <w:rsid w:val="00B749D6"/>
    <w:rsid w:val="00B7630A"/>
    <w:rsid w:val="00B84B52"/>
    <w:rsid w:val="00B923EA"/>
    <w:rsid w:val="00B93549"/>
    <w:rsid w:val="00B96392"/>
    <w:rsid w:val="00B97602"/>
    <w:rsid w:val="00BA036A"/>
    <w:rsid w:val="00BA0CBB"/>
    <w:rsid w:val="00BA66DB"/>
    <w:rsid w:val="00BA7C35"/>
    <w:rsid w:val="00BB1665"/>
    <w:rsid w:val="00BD36B0"/>
    <w:rsid w:val="00BD6F15"/>
    <w:rsid w:val="00BE06E0"/>
    <w:rsid w:val="00BE3502"/>
    <w:rsid w:val="00BE6F06"/>
    <w:rsid w:val="00BE7004"/>
    <w:rsid w:val="00BF2CA5"/>
    <w:rsid w:val="00C006E9"/>
    <w:rsid w:val="00C21729"/>
    <w:rsid w:val="00C2264B"/>
    <w:rsid w:val="00C44480"/>
    <w:rsid w:val="00C466D9"/>
    <w:rsid w:val="00C573D9"/>
    <w:rsid w:val="00C617CF"/>
    <w:rsid w:val="00C67CF7"/>
    <w:rsid w:val="00C766CE"/>
    <w:rsid w:val="00C90A36"/>
    <w:rsid w:val="00C95FCD"/>
    <w:rsid w:val="00CA09C9"/>
    <w:rsid w:val="00CB3C1B"/>
    <w:rsid w:val="00CC376D"/>
    <w:rsid w:val="00D02C73"/>
    <w:rsid w:val="00D030BF"/>
    <w:rsid w:val="00D06AB5"/>
    <w:rsid w:val="00D07687"/>
    <w:rsid w:val="00D079BB"/>
    <w:rsid w:val="00D07B6B"/>
    <w:rsid w:val="00D300E6"/>
    <w:rsid w:val="00D30BB1"/>
    <w:rsid w:val="00D34453"/>
    <w:rsid w:val="00D35CD7"/>
    <w:rsid w:val="00D416C5"/>
    <w:rsid w:val="00D42FA0"/>
    <w:rsid w:val="00D434DC"/>
    <w:rsid w:val="00D553A8"/>
    <w:rsid w:val="00D56DFE"/>
    <w:rsid w:val="00D60BEA"/>
    <w:rsid w:val="00D619DF"/>
    <w:rsid w:val="00D65B89"/>
    <w:rsid w:val="00D66511"/>
    <w:rsid w:val="00D75193"/>
    <w:rsid w:val="00D82AA1"/>
    <w:rsid w:val="00D96F89"/>
    <w:rsid w:val="00D977C6"/>
    <w:rsid w:val="00DA0B92"/>
    <w:rsid w:val="00DA23E2"/>
    <w:rsid w:val="00DB3F63"/>
    <w:rsid w:val="00DB4558"/>
    <w:rsid w:val="00DB6489"/>
    <w:rsid w:val="00DC49F1"/>
    <w:rsid w:val="00DC7914"/>
    <w:rsid w:val="00DD0AFD"/>
    <w:rsid w:val="00DD2492"/>
    <w:rsid w:val="00DD5B1A"/>
    <w:rsid w:val="00DD6E06"/>
    <w:rsid w:val="00DE1BDF"/>
    <w:rsid w:val="00DE23F4"/>
    <w:rsid w:val="00DE2AC7"/>
    <w:rsid w:val="00DF2EAF"/>
    <w:rsid w:val="00DF424B"/>
    <w:rsid w:val="00E01DEC"/>
    <w:rsid w:val="00E103FF"/>
    <w:rsid w:val="00E1401E"/>
    <w:rsid w:val="00E1710B"/>
    <w:rsid w:val="00E2585D"/>
    <w:rsid w:val="00E2738F"/>
    <w:rsid w:val="00E3213B"/>
    <w:rsid w:val="00E404D9"/>
    <w:rsid w:val="00E41E3D"/>
    <w:rsid w:val="00E43A1B"/>
    <w:rsid w:val="00E50724"/>
    <w:rsid w:val="00E5199F"/>
    <w:rsid w:val="00E51F5B"/>
    <w:rsid w:val="00E52307"/>
    <w:rsid w:val="00E562FF"/>
    <w:rsid w:val="00E57996"/>
    <w:rsid w:val="00E66E9E"/>
    <w:rsid w:val="00E73484"/>
    <w:rsid w:val="00E73EF0"/>
    <w:rsid w:val="00E76137"/>
    <w:rsid w:val="00E8164F"/>
    <w:rsid w:val="00E82822"/>
    <w:rsid w:val="00E9077C"/>
    <w:rsid w:val="00E90FA0"/>
    <w:rsid w:val="00EA3551"/>
    <w:rsid w:val="00EA569E"/>
    <w:rsid w:val="00EA59D1"/>
    <w:rsid w:val="00EB3346"/>
    <w:rsid w:val="00EB6F59"/>
    <w:rsid w:val="00EB7B7E"/>
    <w:rsid w:val="00EC10C7"/>
    <w:rsid w:val="00EC4224"/>
    <w:rsid w:val="00ED366C"/>
    <w:rsid w:val="00ED5822"/>
    <w:rsid w:val="00ED7D05"/>
    <w:rsid w:val="00EE3D8D"/>
    <w:rsid w:val="00EE595B"/>
    <w:rsid w:val="00EF0C56"/>
    <w:rsid w:val="00EF45C3"/>
    <w:rsid w:val="00EF6B29"/>
    <w:rsid w:val="00EF7E3B"/>
    <w:rsid w:val="00F0372A"/>
    <w:rsid w:val="00F04BC1"/>
    <w:rsid w:val="00F0796B"/>
    <w:rsid w:val="00F12A56"/>
    <w:rsid w:val="00F137C8"/>
    <w:rsid w:val="00F16E14"/>
    <w:rsid w:val="00F21FED"/>
    <w:rsid w:val="00F3006B"/>
    <w:rsid w:val="00F420A8"/>
    <w:rsid w:val="00F601D7"/>
    <w:rsid w:val="00F66C7F"/>
    <w:rsid w:val="00F70115"/>
    <w:rsid w:val="00F87D09"/>
    <w:rsid w:val="00F93503"/>
    <w:rsid w:val="00F9362C"/>
    <w:rsid w:val="00F969CF"/>
    <w:rsid w:val="00FA448F"/>
    <w:rsid w:val="00FA5027"/>
    <w:rsid w:val="00FB24AC"/>
    <w:rsid w:val="00FB2D77"/>
    <w:rsid w:val="00FC2056"/>
    <w:rsid w:val="00FC2E72"/>
    <w:rsid w:val="00FC31E0"/>
    <w:rsid w:val="00FC6790"/>
    <w:rsid w:val="00FD033E"/>
    <w:rsid w:val="00FD07FB"/>
    <w:rsid w:val="00FD3AC3"/>
    <w:rsid w:val="00FD679F"/>
    <w:rsid w:val="00FE410C"/>
    <w:rsid w:val="00FE4C8B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B6E5"/>
  <w15:docId w15:val="{522E83AA-41E0-4DF3-94F7-D0358B8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nformat">
    <w:name w:val="ConsPlusNonformat"/>
    <w:uiPriority w:val="99"/>
    <w:rsid w:val="00AA17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814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14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814EF"/>
  </w:style>
  <w:style w:type="character" w:styleId="afd">
    <w:name w:val="Emphasis"/>
    <w:basedOn w:val="a0"/>
    <w:uiPriority w:val="20"/>
    <w:qFormat/>
    <w:rsid w:val="00DD0A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slediechr.r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naslediech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ulture.ru/traditions/doma-kultury-i-kluby/location-chechenskaya-respublika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6965A-B661-44E1-BB32-FB66A62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2272</Words>
  <Characters>12951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63</cp:revision>
  <dcterms:created xsi:type="dcterms:W3CDTF">2026-08-11T17:30:00Z</dcterms:created>
  <dcterms:modified xsi:type="dcterms:W3CDTF">2026-08-29T09:49:00Z</dcterms:modified>
</cp:coreProperties>
</file>