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9F06992" w14:textId="77777777" w:rsidR="00BB1665" w:rsidRPr="00ED0BE2" w:rsidRDefault="0099613E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z w:val="26"/>
          <w:szCs w:val="26"/>
        </w:rPr>
      </w:pPr>
      <w:r w:rsidRPr="00ED0BE2">
        <w:rPr>
          <w:rFonts w:ascii="Times New Roman" w:eastAsia="Times New Roman" w:hAnsi="Times New Roman"/>
          <w:b/>
          <w:bCs/>
          <w:sz w:val="26"/>
          <w:szCs w:val="26"/>
        </w:rPr>
        <w:t xml:space="preserve"> Сводный отчет</w:t>
      </w:r>
    </w:p>
    <w:p w14:paraId="7C32DB89" w14:textId="77777777" w:rsidR="00556687" w:rsidRDefault="0099613E" w:rsidP="00556687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ED0BE2">
        <w:rPr>
          <w:rFonts w:ascii="Times New Roman" w:eastAsia="Times New Roman" w:hAnsi="Times New Roman"/>
          <w:b/>
          <w:sz w:val="26"/>
          <w:szCs w:val="26"/>
          <w:lang w:eastAsia="ru-RU"/>
        </w:rPr>
        <w:t>о проведении оценки ре</w:t>
      </w:r>
      <w:r w:rsidR="00CC599A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гулирующего воздействия </w:t>
      </w:r>
      <w:r w:rsidR="00556687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проекта </w:t>
      </w:r>
    </w:p>
    <w:p w14:paraId="5FD5163D" w14:textId="461D1C97" w:rsidR="00BB1665" w:rsidRDefault="00556687" w:rsidP="00556687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нормативного правового акта</w:t>
      </w:r>
    </w:p>
    <w:p w14:paraId="3C9E5E3F" w14:textId="77777777" w:rsidR="00556687" w:rsidRPr="00ED0BE2" w:rsidRDefault="00556687" w:rsidP="00556687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14:paraId="302A9396" w14:textId="2E0EDF7E" w:rsidR="00BB1665" w:rsidRPr="00CC599A" w:rsidRDefault="0099613E" w:rsidP="00CC599A">
      <w:pPr>
        <w:pStyle w:val="af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eastAsia="Times New Roman" w:hAnsi="Times New Roman"/>
          <w:b/>
          <w:sz w:val="26"/>
          <w:szCs w:val="26"/>
        </w:rPr>
      </w:pPr>
      <w:r w:rsidRPr="00ED0BE2">
        <w:rPr>
          <w:rFonts w:ascii="Times New Roman" w:eastAsia="Times New Roman" w:hAnsi="Times New Roman"/>
          <w:b/>
          <w:sz w:val="26"/>
          <w:szCs w:val="26"/>
        </w:rPr>
        <w:t>Общая информация</w:t>
      </w:r>
    </w:p>
    <w:p w14:paraId="5B951350" w14:textId="77777777" w:rsidR="00556687" w:rsidRDefault="0099613E" w:rsidP="00556687">
      <w:pPr>
        <w:keepNext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BD0F4E">
        <w:rPr>
          <w:rFonts w:ascii="Times New Roman" w:eastAsia="Times New Roman" w:hAnsi="Times New Roman"/>
          <w:b/>
          <w:bCs/>
          <w:sz w:val="26"/>
          <w:szCs w:val="26"/>
        </w:rPr>
        <w:t xml:space="preserve">1.1. </w:t>
      </w:r>
      <w:r w:rsidRPr="00BD0F4E">
        <w:rPr>
          <w:rFonts w:ascii="Times New Roman" w:eastAsia="Times New Roman" w:hAnsi="Times New Roman"/>
          <w:bCs/>
          <w:sz w:val="26"/>
          <w:szCs w:val="26"/>
        </w:rPr>
        <w:t xml:space="preserve">Исполнительный орган Чеченской Республики </w:t>
      </w:r>
      <w:r w:rsidRPr="00BD0F4E">
        <w:rPr>
          <w:rFonts w:ascii="Times New Roman" w:eastAsia="Times New Roman" w:hAnsi="Times New Roman"/>
          <w:bCs/>
          <w:sz w:val="26"/>
          <w:szCs w:val="26"/>
        </w:rPr>
        <w:br/>
      </w:r>
      <w:r w:rsidRPr="00ED0BE2">
        <w:rPr>
          <w:rFonts w:ascii="Times New Roman" w:eastAsia="Times New Roman" w:hAnsi="Times New Roman"/>
          <w:bCs/>
          <w:sz w:val="26"/>
          <w:szCs w:val="26"/>
        </w:rPr>
        <w:t>(далее – разработчик проекта нормативного правового акта)</w:t>
      </w:r>
      <w:r w:rsidR="00556687">
        <w:rPr>
          <w:rFonts w:ascii="Times New Roman" w:eastAsia="Times New Roman" w:hAnsi="Times New Roman"/>
          <w:bCs/>
          <w:sz w:val="26"/>
          <w:szCs w:val="26"/>
          <w:lang w:eastAsia="ru-RU"/>
        </w:rPr>
        <w:t>:</w:t>
      </w:r>
    </w:p>
    <w:p w14:paraId="03E9A9A2" w14:textId="4C743BBC" w:rsidR="00BB1665" w:rsidRDefault="0099613E" w:rsidP="00556687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/>
          <w:b/>
          <w:bCs/>
          <w:sz w:val="26"/>
          <w:szCs w:val="26"/>
          <w:u w:val="single"/>
          <w:lang w:eastAsia="ru-RU"/>
        </w:rPr>
      </w:pPr>
      <w:r w:rsidRPr="00556687">
        <w:rPr>
          <w:rFonts w:ascii="Times New Roman" w:eastAsia="Times New Roman" w:hAnsi="Times New Roman"/>
          <w:b/>
          <w:bCs/>
          <w:sz w:val="26"/>
          <w:szCs w:val="26"/>
          <w:u w:val="single"/>
          <w:lang w:eastAsia="ru-RU"/>
        </w:rPr>
        <w:t xml:space="preserve">Министерство </w:t>
      </w:r>
      <w:r w:rsidR="00ED0BE2" w:rsidRPr="00556687">
        <w:rPr>
          <w:rFonts w:ascii="Times New Roman" w:eastAsia="Times New Roman" w:hAnsi="Times New Roman"/>
          <w:b/>
          <w:bCs/>
          <w:sz w:val="26"/>
          <w:szCs w:val="26"/>
          <w:u w:val="single"/>
          <w:lang w:eastAsia="ru-RU"/>
        </w:rPr>
        <w:t xml:space="preserve">природных ресурсов и охраны окружающей среды </w:t>
      </w:r>
      <w:r w:rsidR="00A9491C" w:rsidRPr="00556687">
        <w:rPr>
          <w:rFonts w:ascii="Times New Roman" w:eastAsia="Times New Roman" w:hAnsi="Times New Roman"/>
          <w:b/>
          <w:bCs/>
          <w:sz w:val="26"/>
          <w:szCs w:val="26"/>
          <w:u w:val="single"/>
          <w:lang w:eastAsia="ru-RU"/>
        </w:rPr>
        <w:br/>
      </w:r>
      <w:r w:rsidR="00F00F5A" w:rsidRPr="00556687">
        <w:rPr>
          <w:rFonts w:ascii="Times New Roman" w:eastAsia="Times New Roman" w:hAnsi="Times New Roman"/>
          <w:b/>
          <w:bCs/>
          <w:sz w:val="26"/>
          <w:szCs w:val="26"/>
          <w:u w:val="single"/>
          <w:lang w:eastAsia="ru-RU"/>
        </w:rPr>
        <w:t>Чеченской Республики</w:t>
      </w:r>
      <w:r w:rsidR="00ED0BE2" w:rsidRPr="00556687">
        <w:rPr>
          <w:rFonts w:ascii="Times New Roman" w:eastAsia="Times New Roman" w:hAnsi="Times New Roman"/>
          <w:b/>
          <w:bCs/>
          <w:sz w:val="26"/>
          <w:szCs w:val="26"/>
          <w:u w:val="single"/>
          <w:lang w:eastAsia="ru-RU"/>
        </w:rPr>
        <w:t xml:space="preserve"> </w:t>
      </w:r>
      <w:r w:rsidR="00880192" w:rsidRPr="00556687">
        <w:rPr>
          <w:rFonts w:ascii="Times New Roman" w:eastAsia="Times New Roman" w:hAnsi="Times New Roman"/>
          <w:b/>
          <w:bCs/>
          <w:sz w:val="26"/>
          <w:szCs w:val="26"/>
          <w:u w:val="single"/>
          <w:lang w:eastAsia="ru-RU"/>
        </w:rPr>
        <w:t>(далее – Министерство</w:t>
      </w:r>
      <w:r w:rsidR="00783CAA" w:rsidRPr="00556687">
        <w:rPr>
          <w:rFonts w:ascii="Times New Roman" w:eastAsia="Times New Roman" w:hAnsi="Times New Roman"/>
          <w:b/>
          <w:bCs/>
          <w:sz w:val="26"/>
          <w:szCs w:val="26"/>
          <w:u w:val="single"/>
          <w:lang w:eastAsia="ru-RU"/>
        </w:rPr>
        <w:t>)</w:t>
      </w:r>
      <w:r w:rsidRPr="00556687">
        <w:rPr>
          <w:rFonts w:ascii="Times New Roman" w:eastAsia="Times New Roman" w:hAnsi="Times New Roman"/>
          <w:b/>
          <w:bCs/>
          <w:sz w:val="26"/>
          <w:szCs w:val="26"/>
          <w:u w:val="single"/>
          <w:lang w:eastAsia="ru-RU"/>
        </w:rPr>
        <w:t xml:space="preserve"> </w:t>
      </w:r>
    </w:p>
    <w:p w14:paraId="22246D45" w14:textId="77777777" w:rsidR="00556687" w:rsidRPr="00556687" w:rsidRDefault="00556687" w:rsidP="00556687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/>
          <w:bCs/>
          <w:sz w:val="26"/>
          <w:szCs w:val="26"/>
          <w:lang w:eastAsia="ru-RU"/>
        </w:rPr>
      </w:pPr>
    </w:p>
    <w:p w14:paraId="618BD67B" w14:textId="1DBA5A7C" w:rsidR="003B0582" w:rsidRPr="00BD0F4E" w:rsidRDefault="00AB3CC9" w:rsidP="00BD0F4E">
      <w:pPr>
        <w:keepNext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bCs/>
          <w:sz w:val="26"/>
          <w:szCs w:val="26"/>
        </w:rPr>
      </w:pPr>
      <w:r w:rsidRPr="00BD0F4E">
        <w:rPr>
          <w:rFonts w:ascii="Times New Roman" w:eastAsia="Times New Roman" w:hAnsi="Times New Roman"/>
          <w:bCs/>
          <w:sz w:val="26"/>
          <w:szCs w:val="26"/>
        </w:rPr>
        <w:t>1</w:t>
      </w:r>
      <w:r w:rsidR="003B0582" w:rsidRPr="00BD0F4E">
        <w:rPr>
          <w:rFonts w:ascii="Times New Roman" w:eastAsia="Times New Roman" w:hAnsi="Times New Roman"/>
          <w:bCs/>
          <w:sz w:val="26"/>
          <w:szCs w:val="26"/>
        </w:rPr>
        <w:t>.2. Вид и наименование проекта нормативного правового акта:</w:t>
      </w:r>
    </w:p>
    <w:p w14:paraId="183C1140" w14:textId="2ECE9E58" w:rsidR="003B0582" w:rsidRPr="00556687" w:rsidRDefault="00AB3CC9" w:rsidP="00BD0F4E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b/>
          <w:bCs/>
          <w:sz w:val="26"/>
          <w:szCs w:val="26"/>
          <w:u w:val="single"/>
        </w:rPr>
      </w:pPr>
      <w:r w:rsidRPr="00556687">
        <w:rPr>
          <w:rFonts w:ascii="Times New Roman" w:eastAsia="Times New Roman" w:hAnsi="Times New Roman"/>
          <w:b/>
          <w:bCs/>
          <w:sz w:val="26"/>
          <w:szCs w:val="26"/>
          <w:u w:val="single"/>
        </w:rPr>
        <w:t>проект постановления</w:t>
      </w:r>
      <w:r w:rsidR="003B0582" w:rsidRPr="00556687">
        <w:rPr>
          <w:rFonts w:ascii="Times New Roman" w:eastAsia="Times New Roman" w:hAnsi="Times New Roman"/>
          <w:b/>
          <w:bCs/>
          <w:sz w:val="26"/>
          <w:szCs w:val="26"/>
          <w:u w:val="single"/>
        </w:rPr>
        <w:t xml:space="preserve"> Правительства Чеченской Республики </w:t>
      </w:r>
      <w:r w:rsidR="009B0B35" w:rsidRPr="00556687">
        <w:rPr>
          <w:rFonts w:ascii="Times New Roman" w:eastAsia="Times New Roman" w:hAnsi="Times New Roman"/>
          <w:b/>
          <w:bCs/>
          <w:sz w:val="26"/>
          <w:szCs w:val="26"/>
          <w:u w:val="single"/>
        </w:rPr>
        <w:t>«</w:t>
      </w:r>
      <w:r w:rsidR="00BD0F4E" w:rsidRPr="00556687">
        <w:rPr>
          <w:rFonts w:ascii="Times New Roman" w:eastAsia="Times New Roman" w:hAnsi="Times New Roman"/>
          <w:b/>
          <w:bCs/>
          <w:sz w:val="26"/>
          <w:szCs w:val="26"/>
          <w:u w:val="single"/>
        </w:rPr>
        <w:t>Об утверждении Порядка согласования вероятного вреда в части правильности определения величин, составляющих вероятный вред при аварии гидротехнического сооружения, в случае если вероятный вред может быть причинен жизни, здоровью физических лиц, окружающей среде, имуществу физических и юридических лиц на территории Чеченской Республики и признании утратившими силу некоторых актов Правительства Чеченской Республики</w:t>
      </w:r>
      <w:r w:rsidR="0073794C">
        <w:rPr>
          <w:rFonts w:ascii="Times New Roman" w:eastAsia="Times New Roman" w:hAnsi="Times New Roman"/>
          <w:b/>
          <w:bCs/>
          <w:sz w:val="26"/>
          <w:szCs w:val="26"/>
          <w:u w:val="single"/>
        </w:rPr>
        <w:t>»</w:t>
      </w:r>
    </w:p>
    <w:p w14:paraId="536E8776" w14:textId="2AEAA9D8" w:rsidR="003B0582" w:rsidRPr="00ED0BE2" w:rsidRDefault="003B0582" w:rsidP="003B0582">
      <w:pPr>
        <w:pStyle w:val="af3"/>
        <w:spacing w:after="0" w:line="240" w:lineRule="auto"/>
        <w:ind w:left="0" w:firstLine="708"/>
        <w:jc w:val="both"/>
        <w:rPr>
          <w:rFonts w:ascii="Times New Roman" w:eastAsia="Times New Roman" w:hAnsi="Times New Roman"/>
          <w:b/>
          <w:sz w:val="26"/>
          <w:szCs w:val="26"/>
          <w:u w:val="single"/>
        </w:rPr>
      </w:pPr>
      <w:r w:rsidRPr="00ED0BE2">
        <w:rPr>
          <w:rFonts w:ascii="Times New Roman" w:eastAsia="Times New Roman" w:hAnsi="Times New Roman"/>
          <w:sz w:val="26"/>
          <w:szCs w:val="26"/>
        </w:rPr>
        <w:t xml:space="preserve">1.3. Степень регулирующего воздействия проекта нормативного правового акта: </w:t>
      </w:r>
      <w:r w:rsidR="00BD0F4E" w:rsidRPr="00FE0F59">
        <w:rPr>
          <w:rFonts w:ascii="Times New Roman" w:eastAsia="Times New Roman" w:hAnsi="Times New Roman"/>
          <w:b/>
          <w:bCs/>
          <w:sz w:val="26"/>
          <w:szCs w:val="26"/>
          <w:u w:val="single"/>
        </w:rPr>
        <w:t>высокая</w:t>
      </w:r>
      <w:r w:rsidRPr="00FE0F59">
        <w:rPr>
          <w:rFonts w:ascii="Times New Roman" w:eastAsia="Times New Roman" w:hAnsi="Times New Roman"/>
          <w:b/>
          <w:bCs/>
          <w:sz w:val="26"/>
          <w:szCs w:val="26"/>
          <w:u w:val="single"/>
        </w:rPr>
        <w:t>.</w:t>
      </w:r>
    </w:p>
    <w:p w14:paraId="524F9115" w14:textId="77777777" w:rsidR="003B0582" w:rsidRPr="00ED0BE2" w:rsidRDefault="003B0582" w:rsidP="003B0582">
      <w:pPr>
        <w:pStyle w:val="af3"/>
        <w:spacing w:after="0" w:line="240" w:lineRule="auto"/>
        <w:ind w:left="0" w:firstLine="708"/>
        <w:jc w:val="both"/>
        <w:rPr>
          <w:rFonts w:ascii="Times New Roman" w:eastAsia="Times New Roman" w:hAnsi="Times New Roman"/>
          <w:sz w:val="26"/>
          <w:szCs w:val="26"/>
        </w:rPr>
      </w:pPr>
    </w:p>
    <w:p w14:paraId="517DBCF4" w14:textId="77777777" w:rsidR="003B0582" w:rsidRPr="00ED0BE2" w:rsidRDefault="003B0582" w:rsidP="003B0582">
      <w:pPr>
        <w:pStyle w:val="af3"/>
        <w:spacing w:after="0" w:line="240" w:lineRule="auto"/>
        <w:ind w:left="0" w:firstLine="708"/>
        <w:jc w:val="both"/>
        <w:rPr>
          <w:rFonts w:ascii="Times New Roman" w:eastAsia="Times New Roman" w:hAnsi="Times New Roman"/>
          <w:bCs/>
          <w:sz w:val="26"/>
          <w:szCs w:val="26"/>
          <w:lang w:eastAsia="en-US"/>
        </w:rPr>
      </w:pPr>
      <w:r w:rsidRPr="00ED0BE2">
        <w:rPr>
          <w:rFonts w:ascii="Times New Roman" w:eastAsia="Times New Roman" w:hAnsi="Times New Roman"/>
          <w:sz w:val="26"/>
          <w:szCs w:val="26"/>
        </w:rPr>
        <w:t xml:space="preserve">1.4. </w:t>
      </w:r>
      <w:r w:rsidRPr="00ED0BE2">
        <w:rPr>
          <w:rFonts w:ascii="Times New Roman" w:eastAsia="Times New Roman" w:hAnsi="Times New Roman"/>
          <w:bCs/>
          <w:sz w:val="26"/>
          <w:szCs w:val="26"/>
          <w:lang w:eastAsia="en-US"/>
        </w:rPr>
        <w:t>Обоснование отнесения проекта</w:t>
      </w:r>
      <w:r w:rsidRPr="00ED0BE2">
        <w:rPr>
          <w:rFonts w:ascii="Times New Roman" w:eastAsia="Times New Roman" w:hAnsi="Times New Roman"/>
          <w:sz w:val="26"/>
          <w:szCs w:val="26"/>
          <w:lang w:eastAsia="en-US"/>
        </w:rPr>
        <w:t xml:space="preserve"> нормативного правового</w:t>
      </w:r>
      <w:r w:rsidRPr="00ED0BE2">
        <w:rPr>
          <w:rFonts w:ascii="Times New Roman" w:eastAsia="Times New Roman" w:hAnsi="Times New Roman"/>
          <w:bCs/>
          <w:sz w:val="26"/>
          <w:szCs w:val="26"/>
          <w:lang w:eastAsia="en-US"/>
        </w:rPr>
        <w:t xml:space="preserve"> акта к определенной степени регулирующего воздействия: </w:t>
      </w:r>
    </w:p>
    <w:p w14:paraId="38DC468E" w14:textId="483CD425" w:rsidR="003B0582" w:rsidRPr="00556687" w:rsidRDefault="008625B4" w:rsidP="00AA3B9B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</w:pPr>
      <w:r w:rsidRPr="00556687"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 xml:space="preserve">проект </w:t>
      </w:r>
      <w:r w:rsidR="00AA3B9B" w:rsidRPr="00556687"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 xml:space="preserve">нормативного правового акта </w:t>
      </w:r>
      <w:r w:rsidRPr="00556687"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 xml:space="preserve"> отнесен к </w:t>
      </w:r>
      <w:r w:rsidR="00BD0F4E" w:rsidRPr="00556687"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>высокой</w:t>
      </w:r>
      <w:r w:rsidRPr="00556687"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 xml:space="preserve"> степени регулирующего воздейств</w:t>
      </w:r>
      <w:r w:rsidR="00BD0F4E" w:rsidRPr="00556687"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>ия в соответствии с подпунктом 1</w:t>
      </w:r>
      <w:r w:rsidRPr="00556687"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 xml:space="preserve"> пункта 5 Порядка проведения оценки регулирующего воздействия проектов нормативных правовых актов Чеченской Республики, затрагивающих вопросы осуществления предпринимательской и иной экономической деятельности, утвержденного постановлением Правительства Чеченской Республики </w:t>
      </w:r>
      <w:r w:rsidR="00D55461"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br/>
      </w:r>
      <w:r w:rsidRPr="00556687"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>от 1 июля 2015 года № 145</w:t>
      </w:r>
      <w:r w:rsidR="00AB3CC9" w:rsidRPr="00556687"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 xml:space="preserve">, поскольку содержит положения, </w:t>
      </w:r>
      <w:r w:rsidR="00BD0F4E" w:rsidRPr="00556687"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 xml:space="preserve">устанавливающие ранее не предусмотренные законодательством обязанности, запреты </w:t>
      </w:r>
      <w:r w:rsidR="00D55461"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br/>
      </w:r>
      <w:r w:rsidR="00BD0F4E" w:rsidRPr="00556687"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 xml:space="preserve">и ограничения </w:t>
      </w:r>
      <w:r w:rsidR="00AB3CC9" w:rsidRPr="00556687"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>для субъектов предпринимательской, иной экономической деятельности.</w:t>
      </w:r>
    </w:p>
    <w:p w14:paraId="36780B29" w14:textId="77777777" w:rsidR="008625B4" w:rsidRPr="00ED0BE2" w:rsidRDefault="008625B4" w:rsidP="003B0582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758B79D8" w14:textId="77777777" w:rsidR="003B0582" w:rsidRPr="00ED0BE2" w:rsidRDefault="003B0582" w:rsidP="003B0582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ED0BE2">
        <w:rPr>
          <w:rFonts w:ascii="Times New Roman" w:eastAsia="Times New Roman" w:hAnsi="Times New Roman"/>
          <w:sz w:val="26"/>
          <w:szCs w:val="26"/>
          <w:lang w:eastAsia="ru-RU"/>
        </w:rPr>
        <w:t>1.5. Срок, в течение которого принимались предложения в связи с размещением уведомления о разработке предлагаемого правового регулирования:</w:t>
      </w:r>
    </w:p>
    <w:p w14:paraId="02CE3F85" w14:textId="0B5937F6" w:rsidR="003B0582" w:rsidRPr="00556687" w:rsidRDefault="003B0582" w:rsidP="003B0582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u w:val="single"/>
          <w:lang w:eastAsia="ru-RU"/>
        </w:rPr>
      </w:pPr>
      <w:r w:rsidRPr="00FE0F59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556687"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>начало:</w:t>
      </w:r>
      <w:r w:rsidRPr="00556687">
        <w:rPr>
          <w:rFonts w:ascii="Times New Roman" w:eastAsia="Times New Roman" w:hAnsi="Times New Roman"/>
          <w:sz w:val="26"/>
          <w:szCs w:val="26"/>
          <w:u w:val="single"/>
          <w:lang w:eastAsia="ru-RU"/>
        </w:rPr>
        <w:t xml:space="preserve"> </w:t>
      </w:r>
      <w:bookmarkStart w:id="0" w:name="_Hlk207792131"/>
      <w:r w:rsidR="008D146F"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>19 января</w:t>
      </w:r>
      <w:r w:rsidR="00ED0BE2" w:rsidRPr="00556687">
        <w:rPr>
          <w:rFonts w:ascii="Times New Roman" w:eastAsia="Times New Roman" w:hAnsi="Times New Roman"/>
          <w:sz w:val="26"/>
          <w:szCs w:val="26"/>
          <w:u w:val="single"/>
          <w:lang w:eastAsia="ru-RU"/>
        </w:rPr>
        <w:t xml:space="preserve"> </w:t>
      </w:r>
      <w:r w:rsidRPr="00556687"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>202</w:t>
      </w:r>
      <w:r w:rsidR="00D55461"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>6</w:t>
      </w:r>
      <w:r w:rsidRPr="00556687"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 xml:space="preserve"> года, окончание: </w:t>
      </w:r>
      <w:r w:rsidR="00D55461"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>12 февраля</w:t>
      </w:r>
      <w:r w:rsidRPr="00556687"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 xml:space="preserve"> 202</w:t>
      </w:r>
      <w:r w:rsidR="00D55461"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>6</w:t>
      </w:r>
      <w:r w:rsidRPr="00556687"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 xml:space="preserve"> года</w:t>
      </w:r>
      <w:bookmarkEnd w:id="0"/>
      <w:r w:rsidRPr="00556687"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>.</w:t>
      </w:r>
    </w:p>
    <w:p w14:paraId="3D678218" w14:textId="77777777" w:rsidR="003B0582" w:rsidRPr="00ED0BE2" w:rsidRDefault="003B0582" w:rsidP="003B0582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ED0BE2">
        <w:rPr>
          <w:rFonts w:ascii="Times New Roman" w:eastAsia="Times New Roman" w:hAnsi="Times New Roman"/>
          <w:sz w:val="26"/>
          <w:szCs w:val="26"/>
          <w:lang w:eastAsia="ru-RU"/>
        </w:rPr>
        <w:tab/>
      </w:r>
    </w:p>
    <w:p w14:paraId="7120AF86" w14:textId="77777777" w:rsidR="00556687" w:rsidRDefault="003B0582" w:rsidP="003B0582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ED0BE2">
        <w:rPr>
          <w:rFonts w:ascii="Times New Roman" w:eastAsia="Times New Roman" w:hAnsi="Times New Roman"/>
          <w:sz w:val="26"/>
          <w:szCs w:val="26"/>
          <w:lang w:eastAsia="ru-RU"/>
        </w:rPr>
        <w:tab/>
        <w:t>1.6. Количество замечаний и предложений, полученных в связи с размещением уведомления о разработке предлагаемого правового регулирования:</w:t>
      </w:r>
      <w:r w:rsidR="00BC0689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</w:p>
    <w:p w14:paraId="46F6B613" w14:textId="0DFAA93C" w:rsidR="003B0582" w:rsidRPr="00556687" w:rsidRDefault="00BC0689" w:rsidP="003B0582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</w:pPr>
      <w:r w:rsidRPr="00556687"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>не поступало</w:t>
      </w:r>
      <w:r w:rsidR="00556687" w:rsidRPr="00556687"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>.</w:t>
      </w:r>
    </w:p>
    <w:p w14:paraId="226C70CD" w14:textId="77777777" w:rsidR="00BB1665" w:rsidRPr="00ED0BE2" w:rsidRDefault="00BB1665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12CC7E05" w14:textId="44E5B4AF" w:rsidR="00BB1665" w:rsidRPr="00973614" w:rsidRDefault="00973614" w:rsidP="00973614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ab/>
        <w:t xml:space="preserve">1.7. </w:t>
      </w:r>
      <w:r w:rsidR="0099613E" w:rsidRPr="00973614">
        <w:rPr>
          <w:rFonts w:ascii="Times New Roman" w:eastAsia="Times New Roman" w:hAnsi="Times New Roman"/>
          <w:sz w:val="26"/>
          <w:szCs w:val="26"/>
        </w:rPr>
        <w:t>Полный электронный адрес размещения проекта акта, сводного отчета, перечня вопросов и сводки предложений:</w:t>
      </w:r>
      <w:r w:rsidR="00A57E9F" w:rsidRPr="00973614">
        <w:rPr>
          <w:rFonts w:ascii="Times New Roman" w:eastAsia="Times New Roman" w:hAnsi="Times New Roman"/>
          <w:sz w:val="26"/>
          <w:szCs w:val="26"/>
        </w:rPr>
        <w:t xml:space="preserve"> </w:t>
      </w:r>
      <w:r w:rsidRPr="005C2D4E">
        <w:rPr>
          <w:rFonts w:ascii="Times New Roman" w:hAnsi="Times New Roman"/>
          <w:sz w:val="26"/>
          <w:szCs w:val="26"/>
        </w:rPr>
        <w:t xml:space="preserve">https://mpr-chr.ru/dokumenty/otsenka-reguliruyushchego-vozdejstviya/uvedomleniya-o-podgotovke-proekta-npa </w:t>
      </w:r>
      <w:r w:rsidRPr="00973614">
        <w:rPr>
          <w:rFonts w:ascii="Times New Roman" w:hAnsi="Times New Roman"/>
          <w:sz w:val="26"/>
          <w:szCs w:val="26"/>
        </w:rPr>
        <w:t>(«Главная» - «Документы» - «Оценка регулирующего воздействия»)</w:t>
      </w:r>
      <w:r w:rsidR="0099613E" w:rsidRPr="00973614">
        <w:rPr>
          <w:rFonts w:ascii="Times New Roman" w:eastAsia="Times New Roman" w:hAnsi="Times New Roman"/>
          <w:sz w:val="26"/>
          <w:szCs w:val="26"/>
        </w:rPr>
        <w:tab/>
      </w:r>
    </w:p>
    <w:p w14:paraId="2BD7AAE3" w14:textId="77777777" w:rsidR="00135F31" w:rsidRPr="00ED0BE2" w:rsidRDefault="0099613E" w:rsidP="00135F31">
      <w:pPr>
        <w:tabs>
          <w:tab w:val="left" w:pos="720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ED0BE2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135F31" w:rsidRPr="00ED0BE2">
        <w:rPr>
          <w:rFonts w:ascii="Times New Roman" w:eastAsia="Times New Roman" w:hAnsi="Times New Roman"/>
          <w:sz w:val="26"/>
          <w:szCs w:val="26"/>
          <w:lang w:eastAsia="ru-RU"/>
        </w:rPr>
        <w:t>1.8. Контактная информация исполнителя (разработчика):</w:t>
      </w:r>
    </w:p>
    <w:p w14:paraId="0BC38C87" w14:textId="7D380987" w:rsidR="00135F31" w:rsidRPr="00ED0BE2" w:rsidRDefault="00135F31" w:rsidP="00135F31">
      <w:pPr>
        <w:tabs>
          <w:tab w:val="left" w:pos="720"/>
        </w:tabs>
        <w:spacing w:after="0" w:line="240" w:lineRule="auto"/>
        <w:rPr>
          <w:rFonts w:ascii="Times New Roman" w:eastAsia="Times New Roman" w:hAnsi="Times New Roman"/>
          <w:b/>
          <w:bCs/>
          <w:sz w:val="26"/>
          <w:szCs w:val="26"/>
        </w:rPr>
      </w:pPr>
      <w:r w:rsidRPr="00ED0BE2">
        <w:rPr>
          <w:rFonts w:ascii="Times New Roman" w:eastAsia="Times New Roman" w:hAnsi="Times New Roman"/>
          <w:sz w:val="26"/>
          <w:szCs w:val="26"/>
          <w:lang w:eastAsia="ru-RU"/>
        </w:rPr>
        <w:tab/>
        <w:t xml:space="preserve">Ф.И.О.: </w:t>
      </w:r>
      <w:r w:rsidR="00973614" w:rsidRPr="00556687">
        <w:rPr>
          <w:rFonts w:ascii="Times New Roman" w:eastAsia="Times New Roman" w:hAnsi="Times New Roman"/>
          <w:b/>
          <w:bCs/>
          <w:sz w:val="26"/>
          <w:szCs w:val="26"/>
          <w:u w:val="single"/>
          <w:lang w:eastAsia="ru-RU"/>
        </w:rPr>
        <w:t>Демильханова Любовь Ахмедовна</w:t>
      </w:r>
      <w:r w:rsidRPr="00ED0BE2">
        <w:rPr>
          <w:rFonts w:ascii="Times New Roman" w:eastAsia="Times New Roman" w:hAnsi="Times New Roman"/>
          <w:b/>
          <w:bCs/>
          <w:sz w:val="26"/>
          <w:szCs w:val="26"/>
          <w:u w:val="single"/>
          <w:lang w:eastAsia="ru-RU"/>
        </w:rPr>
        <w:t>;</w:t>
      </w:r>
    </w:p>
    <w:p w14:paraId="67F2C426" w14:textId="52434BE9" w:rsidR="00135F31" w:rsidRPr="00973614" w:rsidRDefault="00135F31" w:rsidP="00135F31">
      <w:pPr>
        <w:tabs>
          <w:tab w:val="left" w:pos="720"/>
        </w:tabs>
        <w:spacing w:after="0" w:line="240" w:lineRule="auto"/>
        <w:rPr>
          <w:rFonts w:ascii="Times New Roman" w:eastAsia="Times New Roman" w:hAnsi="Times New Roman"/>
          <w:b/>
          <w:bCs/>
          <w:sz w:val="26"/>
          <w:szCs w:val="26"/>
        </w:rPr>
      </w:pPr>
      <w:r w:rsidRPr="00ED0BE2">
        <w:rPr>
          <w:rFonts w:ascii="Times New Roman" w:eastAsia="Times New Roman" w:hAnsi="Times New Roman"/>
          <w:sz w:val="26"/>
          <w:szCs w:val="26"/>
          <w:lang w:eastAsia="ru-RU"/>
        </w:rPr>
        <w:lastRenderedPageBreak/>
        <w:tab/>
        <w:t xml:space="preserve">Должность: </w:t>
      </w:r>
      <w:r w:rsidR="00973614" w:rsidRPr="00556687">
        <w:rPr>
          <w:rFonts w:ascii="Times New Roman" w:eastAsia="Times New Roman" w:hAnsi="Times New Roman"/>
          <w:b/>
          <w:bCs/>
          <w:sz w:val="26"/>
          <w:szCs w:val="26"/>
          <w:u w:val="single"/>
          <w:lang w:eastAsia="ru-RU"/>
        </w:rPr>
        <w:t>директор департамента правового и кадрового обеспечения</w:t>
      </w:r>
      <w:r w:rsidRPr="00973614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 xml:space="preserve">;  </w:t>
      </w:r>
    </w:p>
    <w:p w14:paraId="675BCCFB" w14:textId="0B8396AD" w:rsidR="00135F31" w:rsidRPr="00ED0BE2" w:rsidRDefault="00135F31" w:rsidP="00135F31">
      <w:pPr>
        <w:tabs>
          <w:tab w:val="left" w:pos="720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973614">
        <w:rPr>
          <w:rFonts w:ascii="Times New Roman" w:eastAsia="Times New Roman" w:hAnsi="Times New Roman"/>
          <w:sz w:val="26"/>
          <w:szCs w:val="26"/>
          <w:lang w:eastAsia="ru-RU"/>
        </w:rPr>
        <w:tab/>
        <w:t xml:space="preserve">Тел.: </w:t>
      </w:r>
      <w:r w:rsidRPr="00556687">
        <w:rPr>
          <w:rFonts w:ascii="Times New Roman" w:eastAsia="Times New Roman" w:hAnsi="Times New Roman"/>
          <w:b/>
          <w:bCs/>
          <w:sz w:val="26"/>
          <w:szCs w:val="26"/>
          <w:u w:val="single"/>
          <w:lang w:eastAsia="ru-RU"/>
        </w:rPr>
        <w:t>8 (9</w:t>
      </w:r>
      <w:r w:rsidR="00973614" w:rsidRPr="00556687">
        <w:rPr>
          <w:rFonts w:ascii="Times New Roman" w:eastAsia="Times New Roman" w:hAnsi="Times New Roman"/>
          <w:b/>
          <w:bCs/>
          <w:sz w:val="26"/>
          <w:szCs w:val="26"/>
          <w:u w:val="single"/>
          <w:lang w:eastAsia="ru-RU"/>
        </w:rPr>
        <w:t>28</w:t>
      </w:r>
      <w:r w:rsidRPr="00556687">
        <w:rPr>
          <w:rFonts w:ascii="Times New Roman" w:eastAsia="Times New Roman" w:hAnsi="Times New Roman"/>
          <w:b/>
          <w:bCs/>
          <w:sz w:val="26"/>
          <w:szCs w:val="26"/>
          <w:u w:val="single"/>
          <w:lang w:eastAsia="ru-RU"/>
        </w:rPr>
        <w:t xml:space="preserve">) </w:t>
      </w:r>
      <w:r w:rsidR="00973614" w:rsidRPr="00556687">
        <w:rPr>
          <w:rFonts w:ascii="Times New Roman" w:eastAsia="Times New Roman" w:hAnsi="Times New Roman"/>
          <w:b/>
          <w:bCs/>
          <w:sz w:val="26"/>
          <w:szCs w:val="26"/>
          <w:u w:val="single"/>
          <w:lang w:eastAsia="ru-RU"/>
        </w:rPr>
        <w:t>890 16 85</w:t>
      </w:r>
      <w:r w:rsidRPr="00ED0BE2">
        <w:rPr>
          <w:rFonts w:ascii="Times New Roman" w:eastAsia="Times New Roman" w:hAnsi="Times New Roman"/>
          <w:b/>
          <w:bCs/>
          <w:sz w:val="26"/>
          <w:szCs w:val="26"/>
          <w:u w:val="single"/>
          <w:lang w:eastAsia="ru-RU"/>
        </w:rPr>
        <w:t>;</w:t>
      </w:r>
    </w:p>
    <w:p w14:paraId="47D39798" w14:textId="0A8FC1DC" w:rsidR="00135F31" w:rsidRPr="00ED0BE2" w:rsidRDefault="00135F31" w:rsidP="00135F31">
      <w:pPr>
        <w:tabs>
          <w:tab w:val="left" w:pos="720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ED0BE2">
        <w:rPr>
          <w:rFonts w:ascii="Times New Roman" w:eastAsia="Times New Roman" w:hAnsi="Times New Roman"/>
          <w:sz w:val="26"/>
          <w:szCs w:val="26"/>
          <w:lang w:eastAsia="ru-RU"/>
        </w:rPr>
        <w:tab/>
        <w:t xml:space="preserve">Адрес электронной почты: </w:t>
      </w:r>
      <w:r w:rsidR="00973614" w:rsidRPr="00556687">
        <w:rPr>
          <w:rFonts w:ascii="Times New Roman" w:hAnsi="Times New Roman"/>
          <w:b/>
          <w:sz w:val="26"/>
          <w:szCs w:val="26"/>
          <w:u w:val="single"/>
          <w:lang w:val="en-US"/>
        </w:rPr>
        <w:t>pravdepmpr</w:t>
      </w:r>
      <w:r w:rsidR="00973614" w:rsidRPr="00556687">
        <w:rPr>
          <w:rFonts w:ascii="Times New Roman" w:hAnsi="Times New Roman"/>
          <w:b/>
          <w:sz w:val="26"/>
          <w:szCs w:val="26"/>
          <w:u w:val="single"/>
        </w:rPr>
        <w:t>@</w:t>
      </w:r>
      <w:r w:rsidR="00973614" w:rsidRPr="00556687">
        <w:rPr>
          <w:rFonts w:ascii="Times New Roman" w:hAnsi="Times New Roman"/>
          <w:b/>
          <w:sz w:val="26"/>
          <w:szCs w:val="26"/>
          <w:u w:val="single"/>
          <w:lang w:val="en-US"/>
        </w:rPr>
        <w:t>mail</w:t>
      </w:r>
      <w:r w:rsidR="00973614" w:rsidRPr="00556687">
        <w:rPr>
          <w:rFonts w:ascii="Times New Roman" w:hAnsi="Times New Roman"/>
          <w:b/>
          <w:sz w:val="26"/>
          <w:szCs w:val="26"/>
          <w:u w:val="single"/>
        </w:rPr>
        <w:t>.</w:t>
      </w:r>
      <w:r w:rsidR="00973614" w:rsidRPr="00556687">
        <w:rPr>
          <w:rFonts w:ascii="Times New Roman" w:hAnsi="Times New Roman"/>
          <w:b/>
          <w:sz w:val="26"/>
          <w:szCs w:val="26"/>
          <w:u w:val="single"/>
          <w:lang w:val="en-US"/>
        </w:rPr>
        <w:t>ru</w:t>
      </w:r>
      <w:r w:rsidRPr="00ED0BE2">
        <w:rPr>
          <w:rStyle w:val="afb"/>
          <w:rFonts w:ascii="Times New Roman" w:eastAsia="Times New Roman" w:hAnsi="Times New Roman"/>
          <w:b/>
          <w:sz w:val="26"/>
          <w:szCs w:val="26"/>
          <w:lang w:eastAsia="ru-RU"/>
        </w:rPr>
        <w:t>.</w:t>
      </w:r>
    </w:p>
    <w:p w14:paraId="1B6B76F7" w14:textId="77777777" w:rsidR="00135F31" w:rsidRPr="00ED0BE2" w:rsidRDefault="00135F31" w:rsidP="00135F31">
      <w:pPr>
        <w:tabs>
          <w:tab w:val="left" w:pos="720"/>
        </w:tabs>
        <w:spacing w:after="0" w:line="240" w:lineRule="auto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14:paraId="7DC121DE" w14:textId="71FAD313" w:rsidR="00BB1665" w:rsidRPr="00257B5D" w:rsidRDefault="0099613E" w:rsidP="00257B5D">
      <w:pPr>
        <w:pStyle w:val="af3"/>
        <w:numPr>
          <w:ilvl w:val="0"/>
          <w:numId w:val="1"/>
        </w:numPr>
        <w:tabs>
          <w:tab w:val="left" w:pos="720"/>
        </w:tabs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</w:rPr>
      </w:pPr>
      <w:r w:rsidRPr="00257B5D">
        <w:rPr>
          <w:rFonts w:ascii="Times New Roman" w:eastAsia="Times New Roman" w:hAnsi="Times New Roman"/>
          <w:b/>
          <w:sz w:val="26"/>
          <w:szCs w:val="26"/>
        </w:rPr>
        <w:t>Описание проблемы, на решение которой направлен предлагаемый способ регулирования, оценка негативных эффектов, возникающих в связи с наличием рассматриваемой проблемы</w:t>
      </w:r>
    </w:p>
    <w:p w14:paraId="7D20E4EA" w14:textId="77777777" w:rsidR="00257B5D" w:rsidRPr="00257B5D" w:rsidRDefault="00257B5D" w:rsidP="00257B5D">
      <w:pPr>
        <w:pStyle w:val="af3"/>
        <w:numPr>
          <w:ilvl w:val="0"/>
          <w:numId w:val="1"/>
        </w:numPr>
        <w:tabs>
          <w:tab w:val="left" w:pos="720"/>
        </w:tabs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</w:rPr>
      </w:pPr>
    </w:p>
    <w:p w14:paraId="753D2F1E" w14:textId="77777777" w:rsidR="00BB1665" w:rsidRPr="00ED0BE2" w:rsidRDefault="0099613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ED0BE2">
        <w:rPr>
          <w:rFonts w:ascii="Times New Roman" w:eastAsia="Times New Roman" w:hAnsi="Times New Roman"/>
          <w:sz w:val="26"/>
          <w:szCs w:val="26"/>
          <w:lang w:eastAsia="ru-RU"/>
        </w:rPr>
        <w:t xml:space="preserve">2.1. Формулировка проблемы, на решение которой направлен предлагаемый способ регулирования: </w:t>
      </w:r>
    </w:p>
    <w:p w14:paraId="1BCC4A2A" w14:textId="53182FF9" w:rsidR="00985E79" w:rsidRDefault="00F05040" w:rsidP="001F69B1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26"/>
          <w:szCs w:val="26"/>
          <w:u w:val="single"/>
        </w:rPr>
      </w:pPr>
      <w:r w:rsidRPr="00257B5D">
        <w:rPr>
          <w:rFonts w:ascii="Times New Roman" w:hAnsi="Times New Roman"/>
          <w:b/>
          <w:sz w:val="26"/>
          <w:szCs w:val="26"/>
          <w:u w:val="single"/>
        </w:rPr>
        <w:t>В соответствии со ст. 9, 15 Федерального закона от 21.07.1997 № 117-ФЗ «О безопасности гидротехнических сооружений</w:t>
      </w:r>
      <w:r w:rsidR="001F69B1" w:rsidRPr="00257B5D">
        <w:rPr>
          <w:rFonts w:ascii="Times New Roman" w:hAnsi="Times New Roman"/>
          <w:b/>
          <w:sz w:val="26"/>
          <w:szCs w:val="26"/>
          <w:u w:val="single"/>
        </w:rPr>
        <w:t xml:space="preserve">» собственник гидротехнического сооружения (ГТС) и (или) эксплуатирующая организация обязаны в том числе заключать договор обязательного страхования гражданской ответственности владельца опасного объекта за причинение вреда  в результате аварии на нем. При отсутствии Порядка </w:t>
      </w:r>
      <w:r w:rsidR="001F69B1" w:rsidRPr="00257B5D">
        <w:rPr>
          <w:rFonts w:ascii="Times New Roman" w:eastAsia="Times New Roman" w:hAnsi="Times New Roman"/>
          <w:b/>
          <w:bCs/>
          <w:sz w:val="26"/>
          <w:szCs w:val="26"/>
          <w:u w:val="single"/>
        </w:rPr>
        <w:t>согласования вероятного вреда в части правильности определения величин, составляющих вероятный вред при аварии гидротехнического сооружения, в случае если вероятный вред может быть причинен жизни, здоровью физических лиц, окружающей среде, имуществу физических и юридических лиц на территории Чеченской Республики заключить договор обязательного страхования гражданской ответственности</w:t>
      </w:r>
      <w:r w:rsidR="00257B5D">
        <w:rPr>
          <w:rFonts w:ascii="Times New Roman" w:eastAsia="Times New Roman" w:hAnsi="Times New Roman"/>
          <w:b/>
          <w:bCs/>
          <w:sz w:val="26"/>
          <w:szCs w:val="26"/>
          <w:u w:val="single"/>
        </w:rPr>
        <w:t>.</w:t>
      </w:r>
    </w:p>
    <w:p w14:paraId="4E955CDB" w14:textId="77777777" w:rsidR="00257B5D" w:rsidRPr="00257B5D" w:rsidRDefault="00257B5D" w:rsidP="001F69B1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</w:pPr>
    </w:p>
    <w:p w14:paraId="3042CBEE" w14:textId="77777777" w:rsidR="00BB1665" w:rsidRPr="00ED0BE2" w:rsidRDefault="0099613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ED0BE2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 xml:space="preserve">2.2. Краткое описание содержания предлагаемого правового </w:t>
      </w:r>
      <w:r w:rsidRPr="00ED0BE2">
        <w:rPr>
          <w:rFonts w:ascii="Times New Roman" w:eastAsia="Times New Roman" w:hAnsi="Times New Roman"/>
          <w:sz w:val="26"/>
          <w:szCs w:val="26"/>
          <w:lang w:eastAsia="ru-RU"/>
        </w:rPr>
        <w:t xml:space="preserve">регулирования (ключевые показатели, характеризующие наличие проблемы (при наличии)): </w:t>
      </w:r>
    </w:p>
    <w:p w14:paraId="10C5505A" w14:textId="1A56E61A" w:rsidR="003F4FC3" w:rsidRDefault="003E0460" w:rsidP="00AC487F">
      <w:pPr>
        <w:spacing w:after="0" w:line="240" w:lineRule="auto"/>
        <w:ind w:firstLine="709"/>
        <w:jc w:val="both"/>
        <w:rPr>
          <w:rFonts w:ascii="Times New Roman" w:hAnsi="Times New Roman"/>
          <w:b/>
          <w:sz w:val="26"/>
          <w:szCs w:val="26"/>
          <w:u w:val="single"/>
        </w:rPr>
      </w:pPr>
      <w:r w:rsidRPr="00257B5D">
        <w:rPr>
          <w:rFonts w:ascii="Times New Roman" w:eastAsia="Times New Roman" w:hAnsi="Times New Roman"/>
          <w:b/>
          <w:bCs/>
          <w:sz w:val="26"/>
          <w:szCs w:val="26"/>
          <w:u w:val="single"/>
          <w:lang w:eastAsia="ru-RU"/>
        </w:rPr>
        <w:t xml:space="preserve">Проект направлен на установление </w:t>
      </w:r>
      <w:r w:rsidRPr="00257B5D">
        <w:rPr>
          <w:rFonts w:ascii="Times New Roman" w:hAnsi="Times New Roman"/>
          <w:b/>
          <w:sz w:val="26"/>
          <w:szCs w:val="26"/>
          <w:u w:val="single"/>
        </w:rPr>
        <w:t xml:space="preserve">Порядка </w:t>
      </w:r>
      <w:r w:rsidRPr="00257B5D">
        <w:rPr>
          <w:rFonts w:ascii="Times New Roman" w:eastAsia="Times New Roman" w:hAnsi="Times New Roman"/>
          <w:b/>
          <w:bCs/>
          <w:sz w:val="26"/>
          <w:szCs w:val="26"/>
          <w:u w:val="single"/>
        </w:rPr>
        <w:t xml:space="preserve">согласования вероятного вреда в части правильности определения величин, составляющих вероятный вред при аварии гидротехнического сооружения, в случае если вероятный вред может быть причинен жизни, здоровью физических лиц, окружающей среде, имуществу физических и юридических лиц на территории Чеченской Республики с целью дальнейшего заключения </w:t>
      </w:r>
      <w:r w:rsidRPr="00257B5D">
        <w:rPr>
          <w:rFonts w:ascii="Times New Roman" w:hAnsi="Times New Roman"/>
          <w:b/>
          <w:sz w:val="26"/>
          <w:szCs w:val="26"/>
          <w:u w:val="single"/>
        </w:rPr>
        <w:t>собственником и (или) эксплуатирующей ГТС организацией договора обязательного страхования гражданской ответственности</w:t>
      </w:r>
      <w:r w:rsidR="00257B5D">
        <w:rPr>
          <w:rFonts w:ascii="Times New Roman" w:hAnsi="Times New Roman"/>
          <w:b/>
          <w:sz w:val="26"/>
          <w:szCs w:val="26"/>
          <w:u w:val="single"/>
        </w:rPr>
        <w:t>.</w:t>
      </w:r>
    </w:p>
    <w:p w14:paraId="61F54B4E" w14:textId="77777777" w:rsidR="00257B5D" w:rsidRPr="00257B5D" w:rsidRDefault="00257B5D" w:rsidP="00AC487F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26"/>
          <w:szCs w:val="26"/>
          <w:u w:val="single"/>
          <w:lang w:eastAsia="ru-RU"/>
        </w:rPr>
      </w:pPr>
    </w:p>
    <w:p w14:paraId="2C74FE93" w14:textId="1DE74451" w:rsidR="00BB1665" w:rsidRPr="00ED0BE2" w:rsidRDefault="0099613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ED0BE2">
        <w:rPr>
          <w:rFonts w:ascii="Times New Roman" w:eastAsia="Times New Roman" w:hAnsi="Times New Roman"/>
          <w:sz w:val="26"/>
          <w:szCs w:val="26"/>
          <w:lang w:eastAsia="ru-RU"/>
        </w:rPr>
        <w:t xml:space="preserve">2.3. Характеристика негативных эффектов, </w:t>
      </w:r>
      <w:r w:rsidR="00992CC0" w:rsidRPr="00ED0BE2">
        <w:rPr>
          <w:rFonts w:ascii="Times New Roman" w:eastAsia="Times New Roman" w:hAnsi="Times New Roman"/>
          <w:sz w:val="26"/>
          <w:szCs w:val="26"/>
          <w:lang w:eastAsia="ru-RU"/>
        </w:rPr>
        <w:t xml:space="preserve">возникающих в связи </w:t>
      </w:r>
      <w:r w:rsidR="00992CC0" w:rsidRPr="00ED0BE2">
        <w:rPr>
          <w:rFonts w:ascii="Times New Roman" w:eastAsia="Times New Roman" w:hAnsi="Times New Roman"/>
          <w:sz w:val="26"/>
          <w:szCs w:val="26"/>
          <w:lang w:eastAsia="ru-RU"/>
        </w:rPr>
        <w:br/>
        <w:t>с наличием проблемы, группы участников отношений, испытывающих негативные эффекты, и их количественные оценки</w:t>
      </w:r>
      <w:r w:rsidRPr="00ED0BE2">
        <w:rPr>
          <w:rFonts w:ascii="Times New Roman" w:eastAsia="Times New Roman" w:hAnsi="Times New Roman"/>
          <w:sz w:val="26"/>
          <w:szCs w:val="26"/>
          <w:lang w:eastAsia="ru-RU"/>
        </w:rPr>
        <w:t xml:space="preserve">: </w:t>
      </w:r>
    </w:p>
    <w:p w14:paraId="5BCD1E6B" w14:textId="484E4AF8" w:rsidR="00545332" w:rsidRPr="00257B5D" w:rsidRDefault="003E0460" w:rsidP="00C1182A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</w:pPr>
      <w:bookmarkStart w:id="1" w:name="sub_123"/>
      <w:r w:rsidRPr="00257B5D"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>отсутствие возможности у собственника (эксплуатирующей организации) ГТС возместить ущерб пострадавшим в случае аварии на ГТС</w:t>
      </w:r>
    </w:p>
    <w:bookmarkEnd w:id="1"/>
    <w:p w14:paraId="60A22AE7" w14:textId="77777777" w:rsidR="004F5309" w:rsidRPr="0015309D" w:rsidRDefault="004F5309" w:rsidP="004F530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5309D">
        <w:rPr>
          <w:rFonts w:ascii="Times New Roman" w:eastAsia="Times New Roman" w:hAnsi="Times New Roman"/>
          <w:sz w:val="26"/>
          <w:szCs w:val="26"/>
          <w:lang w:eastAsia="ru-RU"/>
        </w:rPr>
        <w:t>Группы участников отношений, испытывающих негативные эффекты:</w:t>
      </w:r>
    </w:p>
    <w:p w14:paraId="38BCF5C4" w14:textId="15129BE2" w:rsidR="004F5309" w:rsidRPr="00257B5D" w:rsidRDefault="003C2094" w:rsidP="004F5309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</w:pPr>
      <w:r w:rsidRPr="00257B5D"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>Собственники и (или) организации, эксплуатирующие ГТС</w:t>
      </w:r>
    </w:p>
    <w:p w14:paraId="7D155B4E" w14:textId="77777777" w:rsidR="006B5490" w:rsidRPr="00ED0BE2" w:rsidRDefault="006B5490" w:rsidP="006B5490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</w:pPr>
    </w:p>
    <w:p w14:paraId="77F5C05D" w14:textId="276E5DCF" w:rsidR="00BB1665" w:rsidRPr="00257B5D" w:rsidRDefault="0099613E" w:rsidP="00257B5D">
      <w:pPr>
        <w:pStyle w:val="af3"/>
        <w:numPr>
          <w:ilvl w:val="0"/>
          <w:numId w:val="5"/>
        </w:num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</w:rPr>
      </w:pPr>
      <w:r w:rsidRPr="00257B5D">
        <w:rPr>
          <w:rFonts w:ascii="Times New Roman" w:eastAsia="Times New Roman" w:hAnsi="Times New Roman"/>
          <w:b/>
          <w:sz w:val="26"/>
          <w:szCs w:val="26"/>
        </w:rPr>
        <w:t xml:space="preserve">Анализ </w:t>
      </w:r>
      <w:r w:rsidR="00C90A36" w:rsidRPr="00257B5D">
        <w:rPr>
          <w:rFonts w:ascii="Times New Roman" w:eastAsia="Times New Roman" w:hAnsi="Times New Roman"/>
          <w:b/>
          <w:sz w:val="26"/>
          <w:szCs w:val="26"/>
        </w:rPr>
        <w:t xml:space="preserve">практики </w:t>
      </w:r>
      <w:r w:rsidRPr="00257B5D">
        <w:rPr>
          <w:rFonts w:ascii="Times New Roman" w:eastAsia="Times New Roman" w:hAnsi="Times New Roman"/>
          <w:b/>
          <w:sz w:val="26"/>
          <w:szCs w:val="26"/>
        </w:rPr>
        <w:t>иных субъектов Российской Федерации</w:t>
      </w:r>
      <w:r w:rsidR="00DE480B" w:rsidRPr="00257B5D">
        <w:rPr>
          <w:rFonts w:ascii="Times New Roman" w:eastAsia="Times New Roman" w:hAnsi="Times New Roman"/>
          <w:b/>
          <w:sz w:val="26"/>
          <w:szCs w:val="26"/>
        </w:rPr>
        <w:t xml:space="preserve"> в</w:t>
      </w:r>
      <w:r w:rsidRPr="00257B5D">
        <w:rPr>
          <w:rFonts w:ascii="Times New Roman" w:eastAsia="Times New Roman" w:hAnsi="Times New Roman"/>
          <w:b/>
          <w:sz w:val="26"/>
          <w:szCs w:val="26"/>
        </w:rPr>
        <w:t xml:space="preserve"> соответствующей сфере</w:t>
      </w:r>
    </w:p>
    <w:p w14:paraId="12C6231A" w14:textId="77777777" w:rsidR="00257B5D" w:rsidRPr="00257B5D" w:rsidRDefault="00257B5D" w:rsidP="00257B5D">
      <w:pPr>
        <w:pStyle w:val="af3"/>
        <w:spacing w:after="0" w:line="240" w:lineRule="auto"/>
        <w:rPr>
          <w:rFonts w:ascii="Times New Roman" w:eastAsia="Times New Roman" w:hAnsi="Times New Roman"/>
          <w:b/>
          <w:sz w:val="26"/>
          <w:szCs w:val="26"/>
          <w:u w:val="single"/>
        </w:rPr>
      </w:pPr>
    </w:p>
    <w:p w14:paraId="165399A6" w14:textId="4118D7DD" w:rsidR="003C2094" w:rsidRPr="00257B5D" w:rsidRDefault="00257B5D" w:rsidP="00DE480B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</w:pPr>
      <w:r w:rsidRPr="00257B5D"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 xml:space="preserve">При </w:t>
      </w:r>
      <w:r w:rsidR="007D0F4F" w:rsidRPr="00257B5D"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 xml:space="preserve">разработке проекта нормативного правового акта </w:t>
      </w:r>
      <w:r w:rsidR="00DE480B" w:rsidRPr="00257B5D"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>проанализирован</w:t>
      </w:r>
      <w:r w:rsidR="003C2094" w:rsidRPr="00257B5D"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>ы:</w:t>
      </w:r>
    </w:p>
    <w:p w14:paraId="6E7BEA2A" w14:textId="1530F852" w:rsidR="0015309D" w:rsidRPr="00257B5D" w:rsidRDefault="003C2094" w:rsidP="00D07864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bCs/>
          <w:sz w:val="26"/>
          <w:szCs w:val="26"/>
          <w:u w:val="single"/>
        </w:rPr>
      </w:pPr>
      <w:r w:rsidRPr="00257B5D"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>постановление Правительства Белгородской области от 03.03.</w:t>
      </w:r>
      <w:r w:rsidR="00D07864" w:rsidRPr="00257B5D"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 xml:space="preserve">2025 № 38-п «Об установлении </w:t>
      </w:r>
      <w:r w:rsidR="00D07864" w:rsidRPr="00257B5D">
        <w:rPr>
          <w:rFonts w:ascii="Times New Roman" w:hAnsi="Times New Roman"/>
          <w:b/>
          <w:sz w:val="26"/>
          <w:szCs w:val="26"/>
          <w:u w:val="single"/>
        </w:rPr>
        <w:t xml:space="preserve">Порядка </w:t>
      </w:r>
      <w:r w:rsidR="00D07864" w:rsidRPr="00257B5D">
        <w:rPr>
          <w:rFonts w:ascii="Times New Roman" w:eastAsia="Times New Roman" w:hAnsi="Times New Roman"/>
          <w:b/>
          <w:bCs/>
          <w:sz w:val="26"/>
          <w:szCs w:val="26"/>
          <w:u w:val="single"/>
        </w:rPr>
        <w:t xml:space="preserve">согласования вероятного вреда в части правильности определения величин, составляющих вероятный вред при </w:t>
      </w:r>
      <w:r w:rsidR="00D07864" w:rsidRPr="00257B5D">
        <w:rPr>
          <w:rFonts w:ascii="Times New Roman" w:eastAsia="Times New Roman" w:hAnsi="Times New Roman"/>
          <w:b/>
          <w:bCs/>
          <w:sz w:val="26"/>
          <w:szCs w:val="26"/>
          <w:u w:val="single"/>
        </w:rPr>
        <w:lastRenderedPageBreak/>
        <w:t>аварии гидротехнического сооружения, в случае если вероятный вред может быть причинен жизни, здоровью физических лиц, окружающей среде, имуществу физических и юридических лиц на территории Белгородской области»;</w:t>
      </w:r>
    </w:p>
    <w:p w14:paraId="12B31DA9" w14:textId="19EE0FB7" w:rsidR="00D07864" w:rsidRPr="00257B5D" w:rsidRDefault="00D07864" w:rsidP="00D07864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</w:pPr>
      <w:r w:rsidRPr="00257B5D">
        <w:rPr>
          <w:rFonts w:ascii="Times New Roman" w:eastAsia="Times New Roman" w:hAnsi="Times New Roman"/>
          <w:b/>
          <w:bCs/>
          <w:sz w:val="26"/>
          <w:szCs w:val="26"/>
          <w:u w:val="single"/>
        </w:rPr>
        <w:t xml:space="preserve">постановление Правительства Сахалинской области от 27.02.2025 № 65 «Об утверждении </w:t>
      </w:r>
      <w:r w:rsidRPr="00257B5D">
        <w:rPr>
          <w:rFonts w:ascii="Times New Roman" w:hAnsi="Times New Roman"/>
          <w:b/>
          <w:sz w:val="26"/>
          <w:szCs w:val="26"/>
          <w:u w:val="single"/>
        </w:rPr>
        <w:t xml:space="preserve">Порядка </w:t>
      </w:r>
      <w:r w:rsidRPr="00257B5D">
        <w:rPr>
          <w:rFonts w:ascii="Times New Roman" w:eastAsia="Times New Roman" w:hAnsi="Times New Roman"/>
          <w:b/>
          <w:bCs/>
          <w:sz w:val="26"/>
          <w:szCs w:val="26"/>
          <w:u w:val="single"/>
        </w:rPr>
        <w:t>согласования вероятного вреда в части правильности определения величин, составляющих вероятный вред при аварии гидротехнического сооружения, в случае если вероятный вред может быть причинен жизни, здоровью физических лиц, окружающей среде, имуществу физических и юридических лиц на территории Сахалинской области»</w:t>
      </w:r>
    </w:p>
    <w:p w14:paraId="50DBE1F2" w14:textId="2F21270A" w:rsidR="000C73B3" w:rsidRPr="00ED0BE2" w:rsidRDefault="000C73B3" w:rsidP="00975464">
      <w:pPr>
        <w:spacing w:after="0" w:line="240" w:lineRule="auto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14:paraId="704515DE" w14:textId="428A5B43" w:rsidR="00BB1665" w:rsidRPr="00ED0BE2" w:rsidRDefault="0099613E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ED0BE2">
        <w:rPr>
          <w:rFonts w:ascii="Times New Roman" w:eastAsia="Times New Roman" w:hAnsi="Times New Roman"/>
          <w:b/>
          <w:sz w:val="26"/>
          <w:szCs w:val="26"/>
          <w:lang w:eastAsia="ru-RU"/>
        </w:rPr>
        <w:t>4. Цели предлагаемого регулирования</w:t>
      </w:r>
    </w:p>
    <w:p w14:paraId="2564DD9C" w14:textId="77777777" w:rsidR="00BB1665" w:rsidRPr="00ED0BE2" w:rsidRDefault="00BB1665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14:paraId="29967C2B" w14:textId="77777777" w:rsidR="009F010D" w:rsidRPr="00ED0BE2" w:rsidRDefault="0099613E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6"/>
          <w:szCs w:val="26"/>
          <w:u w:val="single"/>
        </w:rPr>
      </w:pPr>
      <w:r w:rsidRPr="00ED0BE2">
        <w:rPr>
          <w:rFonts w:ascii="Times New Roman" w:eastAsia="Times New Roman" w:hAnsi="Times New Roman"/>
          <w:sz w:val="26"/>
          <w:szCs w:val="26"/>
          <w:lang w:eastAsia="ru-RU"/>
        </w:rPr>
        <w:t>4.1. Основание для разработки проекта нормативного правового акта:</w:t>
      </w:r>
      <w:r w:rsidRPr="00ED0BE2">
        <w:rPr>
          <w:rFonts w:ascii="Times New Roman" w:hAnsi="Times New Roman"/>
          <w:b/>
          <w:bCs/>
          <w:sz w:val="26"/>
          <w:szCs w:val="26"/>
          <w:u w:val="single"/>
        </w:rPr>
        <w:t xml:space="preserve"> </w:t>
      </w:r>
    </w:p>
    <w:p w14:paraId="0D2656F0" w14:textId="63881D2C" w:rsidR="00BB1665" w:rsidRPr="00257B5D" w:rsidRDefault="00257B5D" w:rsidP="00AC487F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26"/>
          <w:szCs w:val="26"/>
          <w:u w:val="single"/>
          <w:lang w:eastAsia="ru-RU"/>
        </w:rPr>
      </w:pPr>
      <w:r w:rsidRPr="00257B5D">
        <w:rPr>
          <w:rFonts w:ascii="Times New Roman" w:eastAsia="Times New Roman" w:hAnsi="Times New Roman"/>
          <w:b/>
          <w:bCs/>
          <w:sz w:val="26"/>
          <w:szCs w:val="26"/>
          <w:u w:val="single"/>
        </w:rPr>
        <w:t>ст</w:t>
      </w:r>
      <w:r w:rsidR="00D07864" w:rsidRPr="00257B5D">
        <w:rPr>
          <w:rFonts w:ascii="Times New Roman" w:eastAsia="Times New Roman" w:hAnsi="Times New Roman"/>
          <w:b/>
          <w:bCs/>
          <w:sz w:val="26"/>
          <w:szCs w:val="26"/>
          <w:u w:val="single"/>
        </w:rPr>
        <w:t>. 5 Федерального</w:t>
      </w:r>
      <w:r w:rsidR="00F947F7" w:rsidRPr="00257B5D">
        <w:rPr>
          <w:rFonts w:ascii="Times New Roman" w:eastAsia="Times New Roman" w:hAnsi="Times New Roman"/>
          <w:b/>
          <w:bCs/>
          <w:sz w:val="26"/>
          <w:szCs w:val="26"/>
          <w:u w:val="single"/>
        </w:rPr>
        <w:t xml:space="preserve"> закон</w:t>
      </w:r>
      <w:r w:rsidR="00D07864" w:rsidRPr="00257B5D">
        <w:rPr>
          <w:rFonts w:ascii="Times New Roman" w:eastAsia="Times New Roman" w:hAnsi="Times New Roman"/>
          <w:b/>
          <w:bCs/>
          <w:sz w:val="26"/>
          <w:szCs w:val="26"/>
          <w:u w:val="single"/>
        </w:rPr>
        <w:t>а</w:t>
      </w:r>
      <w:r w:rsidR="00F947F7" w:rsidRPr="00257B5D">
        <w:rPr>
          <w:rFonts w:ascii="Times New Roman" w:eastAsia="Times New Roman" w:hAnsi="Times New Roman"/>
          <w:b/>
          <w:bCs/>
          <w:sz w:val="26"/>
          <w:szCs w:val="26"/>
          <w:u w:val="single"/>
        </w:rPr>
        <w:t xml:space="preserve"> </w:t>
      </w:r>
      <w:r w:rsidR="00AC487F" w:rsidRPr="00257B5D">
        <w:rPr>
          <w:rFonts w:ascii="Times New Roman" w:eastAsia="Times New Roman" w:hAnsi="Times New Roman"/>
          <w:b/>
          <w:bCs/>
          <w:sz w:val="26"/>
          <w:szCs w:val="26"/>
          <w:u w:val="single"/>
          <w:lang w:eastAsia="ru-RU"/>
        </w:rPr>
        <w:t xml:space="preserve">от </w:t>
      </w:r>
      <w:r w:rsidR="00D07864" w:rsidRPr="00257B5D">
        <w:rPr>
          <w:rFonts w:ascii="Times New Roman" w:eastAsia="Times New Roman" w:hAnsi="Times New Roman"/>
          <w:b/>
          <w:bCs/>
          <w:sz w:val="26"/>
          <w:szCs w:val="26"/>
          <w:u w:val="single"/>
          <w:lang w:eastAsia="ru-RU"/>
        </w:rPr>
        <w:t>21.07.1997</w:t>
      </w:r>
      <w:r w:rsidR="00AC487F" w:rsidRPr="00257B5D">
        <w:rPr>
          <w:rFonts w:ascii="Times New Roman" w:eastAsia="Times New Roman" w:hAnsi="Times New Roman"/>
          <w:b/>
          <w:bCs/>
          <w:sz w:val="26"/>
          <w:szCs w:val="26"/>
          <w:u w:val="single"/>
          <w:lang w:eastAsia="ru-RU"/>
        </w:rPr>
        <w:t xml:space="preserve"> № </w:t>
      </w:r>
      <w:r w:rsidR="00D07864" w:rsidRPr="00257B5D">
        <w:rPr>
          <w:rFonts w:ascii="Times New Roman" w:eastAsia="Times New Roman" w:hAnsi="Times New Roman"/>
          <w:b/>
          <w:bCs/>
          <w:sz w:val="26"/>
          <w:szCs w:val="26"/>
          <w:u w:val="single"/>
          <w:lang w:eastAsia="ru-RU"/>
        </w:rPr>
        <w:t>117</w:t>
      </w:r>
      <w:r w:rsidR="00AC487F" w:rsidRPr="00257B5D">
        <w:rPr>
          <w:rFonts w:ascii="Times New Roman" w:eastAsia="Times New Roman" w:hAnsi="Times New Roman"/>
          <w:b/>
          <w:bCs/>
          <w:sz w:val="26"/>
          <w:szCs w:val="26"/>
          <w:u w:val="single"/>
          <w:lang w:eastAsia="ru-RU"/>
        </w:rPr>
        <w:t>-ФЗ «</w:t>
      </w:r>
      <w:r w:rsidR="00D07864" w:rsidRPr="00257B5D">
        <w:rPr>
          <w:rFonts w:ascii="Times New Roman" w:eastAsia="Times New Roman" w:hAnsi="Times New Roman"/>
          <w:b/>
          <w:bCs/>
          <w:sz w:val="26"/>
          <w:szCs w:val="26"/>
          <w:u w:val="single"/>
          <w:lang w:eastAsia="ru-RU"/>
        </w:rPr>
        <w:t>О безопасности гидротехнических сооружениях</w:t>
      </w:r>
      <w:r w:rsidR="00AC487F" w:rsidRPr="00257B5D">
        <w:rPr>
          <w:rFonts w:ascii="Times New Roman" w:eastAsia="Times New Roman" w:hAnsi="Times New Roman"/>
          <w:b/>
          <w:bCs/>
          <w:sz w:val="26"/>
          <w:szCs w:val="26"/>
          <w:u w:val="single"/>
          <w:lang w:eastAsia="ru-RU"/>
        </w:rPr>
        <w:t>»</w:t>
      </w:r>
    </w:p>
    <w:p w14:paraId="029E714B" w14:textId="25E380CD" w:rsidR="00BB1665" w:rsidRPr="00ED0BE2" w:rsidRDefault="00BB1665" w:rsidP="00975464">
      <w:pPr>
        <w:spacing w:after="0" w:line="240" w:lineRule="auto"/>
        <w:rPr>
          <w:rFonts w:ascii="Times New Roman" w:eastAsia="Times New Roman" w:hAnsi="Times New Roman"/>
          <w:i/>
          <w:sz w:val="26"/>
          <w:szCs w:val="26"/>
          <w:lang w:eastAsia="ru-RU"/>
        </w:rPr>
      </w:pPr>
    </w:p>
    <w:tbl>
      <w:tblPr>
        <w:tblW w:w="10490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10"/>
        <w:gridCol w:w="2845"/>
        <w:gridCol w:w="3935"/>
      </w:tblGrid>
      <w:tr w:rsidR="007962DF" w:rsidRPr="00ED0BE2" w14:paraId="2EACF978" w14:textId="77777777" w:rsidTr="00975464">
        <w:tc>
          <w:tcPr>
            <w:tcW w:w="3710" w:type="dxa"/>
            <w:vAlign w:val="center"/>
          </w:tcPr>
          <w:p w14:paraId="136CEF7D" w14:textId="77777777" w:rsidR="00BB1665" w:rsidRPr="00ED0BE2" w:rsidRDefault="00996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ED0BE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4.2. Описание целей предлагаемого регулирования, их соотношение с проблемой</w:t>
            </w:r>
          </w:p>
        </w:tc>
        <w:tc>
          <w:tcPr>
            <w:tcW w:w="2845" w:type="dxa"/>
            <w:vAlign w:val="center"/>
          </w:tcPr>
          <w:p w14:paraId="552C4C74" w14:textId="77777777" w:rsidR="00BB1665" w:rsidRPr="00ED0BE2" w:rsidRDefault="00996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ED0BE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4.3. Сроки оценки достижения ключевых показателей целей предлагаемого регулирования</w:t>
            </w:r>
          </w:p>
          <w:p w14:paraId="1F7DD7E8" w14:textId="77777777" w:rsidR="00BB1665" w:rsidRPr="00ED0BE2" w:rsidRDefault="00996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ED0BE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(при наличии)</w:t>
            </w:r>
          </w:p>
        </w:tc>
        <w:tc>
          <w:tcPr>
            <w:tcW w:w="3935" w:type="dxa"/>
            <w:vAlign w:val="center"/>
          </w:tcPr>
          <w:p w14:paraId="39D0A9FC" w14:textId="77777777" w:rsidR="00BB1665" w:rsidRPr="00ED0BE2" w:rsidRDefault="00996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ED0BE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4.4. Ключевые показатели</w:t>
            </w:r>
          </w:p>
          <w:p w14:paraId="1516060F" w14:textId="77777777" w:rsidR="00BB1665" w:rsidRPr="00ED0BE2" w:rsidRDefault="00996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ED0BE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достижения целей предлагаемого</w:t>
            </w:r>
          </w:p>
          <w:p w14:paraId="08F33B4E" w14:textId="77777777" w:rsidR="00BB1665" w:rsidRPr="00ED0BE2" w:rsidRDefault="00996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ED0BE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правового регулирования</w:t>
            </w:r>
          </w:p>
          <w:p w14:paraId="7636C83E" w14:textId="77777777" w:rsidR="00BB1665" w:rsidRPr="00ED0BE2" w:rsidRDefault="00996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ED0BE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(при наличии)</w:t>
            </w:r>
          </w:p>
        </w:tc>
      </w:tr>
      <w:tr w:rsidR="00BB1665" w:rsidRPr="00ED0BE2" w14:paraId="2041AD38" w14:textId="77777777" w:rsidTr="00975464">
        <w:tc>
          <w:tcPr>
            <w:tcW w:w="3710" w:type="dxa"/>
          </w:tcPr>
          <w:p w14:paraId="4296F7AB" w14:textId="67F3AD63" w:rsidR="00D07864" w:rsidRPr="00257B5D" w:rsidRDefault="00D07864" w:rsidP="00D07864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u w:val="single"/>
                <w:lang w:eastAsia="ru-RU"/>
              </w:rPr>
            </w:pPr>
            <w:r w:rsidRPr="00257B5D">
              <w:rPr>
                <w:rFonts w:ascii="Times New Roman" w:eastAsia="Times New Roman" w:hAnsi="Times New Roman"/>
                <w:b/>
                <w:sz w:val="26"/>
                <w:szCs w:val="26"/>
                <w:u w:val="single"/>
                <w:lang w:eastAsia="ru-RU"/>
              </w:rPr>
              <w:t xml:space="preserve">Проект направлен на установление </w:t>
            </w:r>
            <w:r w:rsidRPr="00257B5D">
              <w:rPr>
                <w:rFonts w:ascii="Times New Roman" w:hAnsi="Times New Roman"/>
                <w:b/>
                <w:sz w:val="26"/>
                <w:szCs w:val="26"/>
                <w:u w:val="single"/>
              </w:rPr>
              <w:t xml:space="preserve">Порядка </w:t>
            </w:r>
            <w:r w:rsidRPr="00257B5D">
              <w:rPr>
                <w:rFonts w:ascii="Times New Roman" w:eastAsia="Times New Roman" w:hAnsi="Times New Roman"/>
                <w:b/>
                <w:bCs/>
                <w:sz w:val="26"/>
                <w:szCs w:val="26"/>
                <w:u w:val="single"/>
              </w:rPr>
              <w:t xml:space="preserve">согласования вероятного вреда в части правильности определения величин, составляющих вероятный вред при аварии гидротехнического сооружения, в случае если вероятный вред может быть причинен жизни, здоровью физических лиц, окружающей среде, имуществу физических и юридических лиц на территории Чеченской Республики, с целью дальнейшего заключения </w:t>
            </w:r>
            <w:r w:rsidRPr="00257B5D">
              <w:rPr>
                <w:rFonts w:ascii="Times New Roman" w:eastAsia="Times New Roman" w:hAnsi="Times New Roman"/>
                <w:b/>
                <w:sz w:val="26"/>
                <w:szCs w:val="26"/>
                <w:u w:val="single"/>
                <w:lang w:eastAsia="ru-RU"/>
              </w:rPr>
              <w:t xml:space="preserve">собственником и (или) эксплуатирующей организацией </w:t>
            </w:r>
            <w:r w:rsidRPr="00257B5D">
              <w:rPr>
                <w:rFonts w:ascii="Times New Roman" w:eastAsia="Times New Roman" w:hAnsi="Times New Roman"/>
                <w:b/>
                <w:bCs/>
                <w:sz w:val="26"/>
                <w:szCs w:val="26"/>
                <w:u w:val="single"/>
              </w:rPr>
              <w:t>договора обязательного страхования гражданской ответственности</w:t>
            </w:r>
          </w:p>
          <w:p w14:paraId="3CEB4FAE" w14:textId="6A25AE27" w:rsidR="005A52A0" w:rsidRPr="00257B5D" w:rsidRDefault="005A52A0">
            <w:pPr>
              <w:spacing w:after="0" w:line="240" w:lineRule="auto"/>
              <w:rPr>
                <w:rFonts w:ascii="Times New Roman" w:eastAsia="Times New Roman" w:hAnsi="Times New Roman"/>
                <w:b/>
                <w:sz w:val="26"/>
                <w:szCs w:val="26"/>
                <w:u w:val="single"/>
                <w:lang w:eastAsia="ru-RU"/>
              </w:rPr>
            </w:pPr>
          </w:p>
        </w:tc>
        <w:tc>
          <w:tcPr>
            <w:tcW w:w="2845" w:type="dxa"/>
          </w:tcPr>
          <w:p w14:paraId="2A5C8CF2" w14:textId="77777777" w:rsidR="00BB1665" w:rsidRPr="00257B5D" w:rsidRDefault="0099613E" w:rsidP="00B923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u w:val="single"/>
                <w:lang w:eastAsia="ru-RU"/>
              </w:rPr>
            </w:pPr>
            <w:r w:rsidRPr="00257B5D">
              <w:rPr>
                <w:rFonts w:ascii="Times New Roman" w:eastAsia="Times New Roman" w:hAnsi="Times New Roman"/>
                <w:b/>
                <w:sz w:val="26"/>
                <w:szCs w:val="26"/>
                <w:u w:val="single"/>
                <w:lang w:eastAsia="ru-RU"/>
              </w:rPr>
              <w:t>2025 год</w:t>
            </w:r>
            <w:r w:rsidR="00B923EA" w:rsidRPr="00257B5D">
              <w:rPr>
                <w:rFonts w:ascii="Times New Roman" w:eastAsia="Times New Roman" w:hAnsi="Times New Roman"/>
                <w:b/>
                <w:sz w:val="26"/>
                <w:szCs w:val="26"/>
                <w:u w:val="single"/>
                <w:lang w:eastAsia="ru-RU"/>
              </w:rPr>
              <w:t xml:space="preserve"> </w:t>
            </w:r>
            <w:r w:rsidR="00863031" w:rsidRPr="00257B5D">
              <w:rPr>
                <w:rFonts w:ascii="Times New Roman" w:eastAsia="Times New Roman" w:hAnsi="Times New Roman"/>
                <w:b/>
                <w:sz w:val="26"/>
                <w:szCs w:val="26"/>
                <w:u w:val="single"/>
                <w:lang w:eastAsia="ru-RU"/>
              </w:rPr>
              <w:t>и последующие годы</w:t>
            </w:r>
          </w:p>
        </w:tc>
        <w:tc>
          <w:tcPr>
            <w:tcW w:w="3935" w:type="dxa"/>
          </w:tcPr>
          <w:p w14:paraId="44B9A026" w14:textId="509D4E30" w:rsidR="00BB1665" w:rsidRPr="00257B5D" w:rsidRDefault="00DC31F3" w:rsidP="0015309D">
            <w:pPr>
              <w:spacing w:after="0" w:line="240" w:lineRule="auto"/>
              <w:ind w:left="349"/>
              <w:rPr>
                <w:rFonts w:ascii="Times New Roman" w:eastAsia="Times New Roman" w:hAnsi="Times New Roman"/>
                <w:b/>
                <w:sz w:val="26"/>
                <w:szCs w:val="26"/>
                <w:u w:val="single"/>
                <w:lang w:eastAsia="ru-RU"/>
              </w:rPr>
            </w:pPr>
            <w:r w:rsidRPr="00257B5D">
              <w:rPr>
                <w:rFonts w:ascii="Times New Roman" w:eastAsia="Times New Roman" w:hAnsi="Times New Roman"/>
                <w:b/>
                <w:sz w:val="26"/>
                <w:szCs w:val="26"/>
                <w:u w:val="single"/>
                <w:lang w:eastAsia="ru-RU"/>
              </w:rPr>
              <w:t>поступление не менее</w:t>
            </w:r>
            <w:r w:rsidR="00C45930" w:rsidRPr="00257B5D">
              <w:rPr>
                <w:rFonts w:ascii="Times New Roman" w:eastAsia="Times New Roman" w:hAnsi="Times New Roman"/>
                <w:b/>
                <w:sz w:val="26"/>
                <w:szCs w:val="26"/>
                <w:u w:val="single"/>
                <w:lang w:eastAsia="ru-RU"/>
              </w:rPr>
              <w:t xml:space="preserve"> 30</w:t>
            </w:r>
            <w:r w:rsidRPr="00257B5D">
              <w:rPr>
                <w:rFonts w:ascii="Times New Roman" w:eastAsia="Times New Roman" w:hAnsi="Times New Roman"/>
                <w:b/>
                <w:sz w:val="26"/>
                <w:szCs w:val="26"/>
                <w:u w:val="single"/>
                <w:lang w:eastAsia="ru-RU"/>
              </w:rPr>
              <w:t xml:space="preserve"> запросов на предоставление услуги с приложением документов, соответствующих требованиям Порядка</w:t>
            </w:r>
          </w:p>
        </w:tc>
      </w:tr>
    </w:tbl>
    <w:p w14:paraId="129F07E7" w14:textId="77777777" w:rsidR="00BB1665" w:rsidRPr="00ED0BE2" w:rsidRDefault="00BB166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3FD01215" w14:textId="37DBA17E" w:rsidR="00BB1665" w:rsidRPr="00257B5D" w:rsidRDefault="00257B5D" w:rsidP="00257B5D">
      <w:pPr>
        <w:spacing w:after="0" w:line="240" w:lineRule="auto"/>
        <w:ind w:left="360"/>
        <w:jc w:val="center"/>
        <w:rPr>
          <w:rFonts w:ascii="Times New Roman" w:eastAsia="Times New Roman" w:hAnsi="Times New Roman"/>
          <w:b/>
          <w:sz w:val="26"/>
          <w:szCs w:val="26"/>
        </w:rPr>
      </w:pPr>
      <w:r>
        <w:rPr>
          <w:rFonts w:ascii="Times New Roman" w:eastAsia="Times New Roman" w:hAnsi="Times New Roman"/>
          <w:b/>
          <w:sz w:val="26"/>
          <w:szCs w:val="26"/>
        </w:rPr>
        <w:lastRenderedPageBreak/>
        <w:t xml:space="preserve">5. </w:t>
      </w:r>
      <w:r w:rsidR="0099613E" w:rsidRPr="00257B5D">
        <w:rPr>
          <w:rFonts w:ascii="Times New Roman" w:eastAsia="Times New Roman" w:hAnsi="Times New Roman"/>
          <w:b/>
          <w:sz w:val="26"/>
          <w:szCs w:val="26"/>
        </w:rPr>
        <w:t>Описание предлагаемого регулирования и иных возможных способов решения проблемы, включая вариант, который позволит достичь поставленных целей без введения нового правового регулирования</w:t>
      </w:r>
    </w:p>
    <w:p w14:paraId="77D406CF" w14:textId="77777777" w:rsidR="00257B5D" w:rsidRPr="00257B5D" w:rsidRDefault="00257B5D" w:rsidP="00257B5D">
      <w:pPr>
        <w:pStyle w:val="af3"/>
        <w:spacing w:after="0" w:line="240" w:lineRule="auto"/>
        <w:rPr>
          <w:rFonts w:ascii="Times New Roman" w:eastAsia="Times New Roman" w:hAnsi="Times New Roman"/>
          <w:b/>
          <w:sz w:val="26"/>
          <w:szCs w:val="26"/>
        </w:rPr>
      </w:pPr>
    </w:p>
    <w:p w14:paraId="2C527E3B" w14:textId="77777777" w:rsidR="00BB1665" w:rsidRPr="00ED0BE2" w:rsidRDefault="0099613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ED0BE2">
        <w:rPr>
          <w:rFonts w:ascii="Times New Roman" w:eastAsia="Times New Roman" w:hAnsi="Times New Roman"/>
          <w:sz w:val="26"/>
          <w:szCs w:val="26"/>
          <w:lang w:eastAsia="ru-RU"/>
        </w:rPr>
        <w:t xml:space="preserve">5.1. Описание предлагаемого способа решения проблемы и преодоления связанных с ней негативных эффектов: </w:t>
      </w:r>
    </w:p>
    <w:p w14:paraId="26FAF01C" w14:textId="6E0EF63C" w:rsidR="00D07864" w:rsidRPr="00257B5D" w:rsidRDefault="00257B5D" w:rsidP="003E290C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26"/>
          <w:szCs w:val="26"/>
          <w:u w:val="single"/>
          <w:lang w:eastAsia="ru-RU"/>
        </w:rPr>
      </w:pPr>
      <w:r w:rsidRPr="00257B5D">
        <w:rPr>
          <w:rFonts w:ascii="Times New Roman" w:eastAsia="Times New Roman" w:hAnsi="Times New Roman"/>
          <w:b/>
          <w:bCs/>
          <w:sz w:val="26"/>
          <w:szCs w:val="26"/>
          <w:u w:val="single"/>
          <w:lang w:eastAsia="ru-RU"/>
        </w:rPr>
        <w:t xml:space="preserve">принятие </w:t>
      </w:r>
      <w:r w:rsidR="00D07864" w:rsidRPr="00257B5D">
        <w:rPr>
          <w:rFonts w:ascii="Times New Roman" w:eastAsia="Times New Roman" w:hAnsi="Times New Roman"/>
          <w:b/>
          <w:bCs/>
          <w:sz w:val="26"/>
          <w:szCs w:val="26"/>
          <w:u w:val="single"/>
          <w:lang w:eastAsia="ru-RU"/>
        </w:rPr>
        <w:t xml:space="preserve">проекта постановления необходимо в целях соблюдения требования ст. 5 </w:t>
      </w:r>
      <w:r w:rsidR="00D07864" w:rsidRPr="00257B5D">
        <w:rPr>
          <w:rFonts w:ascii="Times New Roman" w:eastAsia="Times New Roman" w:hAnsi="Times New Roman"/>
          <w:b/>
          <w:bCs/>
          <w:sz w:val="26"/>
          <w:szCs w:val="26"/>
          <w:u w:val="single"/>
        </w:rPr>
        <w:t xml:space="preserve">Федерального закона </w:t>
      </w:r>
      <w:r w:rsidR="00D07864" w:rsidRPr="00257B5D">
        <w:rPr>
          <w:rFonts w:ascii="Times New Roman" w:eastAsia="Times New Roman" w:hAnsi="Times New Roman"/>
          <w:b/>
          <w:bCs/>
          <w:sz w:val="26"/>
          <w:szCs w:val="26"/>
          <w:u w:val="single"/>
          <w:lang w:eastAsia="ru-RU"/>
        </w:rPr>
        <w:t>от 21.07.1997 № 117-ФЗ «О безопасности гидротехнических сооружениях»</w:t>
      </w:r>
      <w:r w:rsidR="003E290C" w:rsidRPr="00257B5D">
        <w:rPr>
          <w:rFonts w:ascii="Times New Roman" w:eastAsia="Times New Roman" w:hAnsi="Times New Roman"/>
          <w:b/>
          <w:bCs/>
          <w:sz w:val="26"/>
          <w:szCs w:val="26"/>
          <w:u w:val="single"/>
          <w:lang w:eastAsia="ru-RU"/>
        </w:rPr>
        <w:t>, что позволит обеспечит законность процедуры согласования вероятного вреда</w:t>
      </w:r>
      <w:r w:rsidR="003E290C" w:rsidRPr="00257B5D">
        <w:rPr>
          <w:rFonts w:ascii="Times New Roman" w:eastAsia="Times New Roman" w:hAnsi="Times New Roman"/>
          <w:b/>
          <w:bCs/>
          <w:sz w:val="26"/>
          <w:szCs w:val="26"/>
          <w:u w:val="single"/>
        </w:rPr>
        <w:t xml:space="preserve"> в части правильности определения величин, составляющих вероятный вред при аварии гидротехнического сооружения, в случае если вероятный вред может быть причинен жизни, здоровью физических лиц, окружающей среде, имуществу физических и юридических лиц</w:t>
      </w:r>
    </w:p>
    <w:p w14:paraId="74E1A7BC" w14:textId="4A0018BD" w:rsidR="00880192" w:rsidRPr="00975464" w:rsidRDefault="00880192" w:rsidP="00975464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</w:p>
    <w:p w14:paraId="4F094C6A" w14:textId="77777777" w:rsidR="00257B5D" w:rsidRDefault="0099613E" w:rsidP="00975464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ED0BE2">
        <w:rPr>
          <w:rFonts w:ascii="Times New Roman" w:eastAsia="Times New Roman" w:hAnsi="Times New Roman"/>
          <w:sz w:val="26"/>
          <w:szCs w:val="26"/>
          <w:lang w:eastAsia="ru-RU"/>
        </w:rPr>
        <w:t>5.2. Описание иных способов решения проблемы, включая вариант, который позволит достичь поставленных целей без введения нового правового регулирования (</w:t>
      </w:r>
      <w:r w:rsidRPr="00ED0BE2">
        <w:rPr>
          <w:rFonts w:ascii="Times New Roman" w:eastAsia="Times New Roman" w:hAnsi="Times New Roman"/>
          <w:i/>
          <w:sz w:val="26"/>
          <w:szCs w:val="26"/>
          <w:lang w:eastAsia="ru-RU"/>
        </w:rPr>
        <w:t>с указанием того, каким образом каждым из способов могла бы быть решена проблема, и количественных показателей</w:t>
      </w:r>
      <w:r w:rsidRPr="00ED0BE2">
        <w:rPr>
          <w:rFonts w:ascii="Times New Roman" w:eastAsia="Times New Roman" w:hAnsi="Times New Roman"/>
          <w:sz w:val="26"/>
          <w:szCs w:val="26"/>
          <w:lang w:eastAsia="ru-RU"/>
        </w:rPr>
        <w:t>):</w:t>
      </w:r>
      <w:r w:rsidR="00975464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</w:p>
    <w:p w14:paraId="282BF8DD" w14:textId="32C558A6" w:rsidR="00C7349A" w:rsidRDefault="0015341D" w:rsidP="00975464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bCs/>
          <w:sz w:val="26"/>
          <w:szCs w:val="26"/>
          <w:u w:val="single"/>
          <w:lang w:eastAsia="ru-RU"/>
        </w:rPr>
      </w:pPr>
      <w:r w:rsidRPr="00257B5D">
        <w:rPr>
          <w:rFonts w:ascii="Times New Roman" w:eastAsia="Times New Roman" w:hAnsi="Times New Roman"/>
          <w:b/>
          <w:bCs/>
          <w:sz w:val="26"/>
          <w:szCs w:val="26"/>
          <w:u w:val="single"/>
          <w:lang w:eastAsia="ru-RU"/>
        </w:rPr>
        <w:t>внедрение риск-менеджмента и использование современных методов анализа риска; создание цифрового двойника ГТС, что позволит проводить виртуальное моделирование возможных аварийных ситуаций</w:t>
      </w:r>
      <w:r w:rsidR="0062492F" w:rsidRPr="00257B5D">
        <w:rPr>
          <w:rFonts w:ascii="Times New Roman" w:eastAsia="Times New Roman" w:hAnsi="Times New Roman"/>
          <w:b/>
          <w:bCs/>
          <w:sz w:val="26"/>
          <w:szCs w:val="26"/>
          <w:u w:val="single"/>
          <w:lang w:eastAsia="ru-RU"/>
        </w:rPr>
        <w:t>.</w:t>
      </w:r>
    </w:p>
    <w:p w14:paraId="57E69F7C" w14:textId="77777777" w:rsidR="00257B5D" w:rsidRPr="00257B5D" w:rsidRDefault="00257B5D" w:rsidP="00975464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  <w:u w:val="single"/>
          <w:lang w:eastAsia="ru-RU"/>
        </w:rPr>
      </w:pPr>
    </w:p>
    <w:p w14:paraId="359AF5C9" w14:textId="77777777" w:rsidR="00BB1665" w:rsidRPr="00ED0BE2" w:rsidRDefault="0099613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ED0BE2">
        <w:rPr>
          <w:rFonts w:ascii="Times New Roman" w:eastAsia="Times New Roman" w:hAnsi="Times New Roman"/>
          <w:sz w:val="26"/>
          <w:szCs w:val="26"/>
          <w:lang w:eastAsia="ru-RU"/>
        </w:rPr>
        <w:t>5.3. Обоснование выбора предлагаемого способа решения проблемы:</w:t>
      </w:r>
    </w:p>
    <w:p w14:paraId="14D3EEB2" w14:textId="12072707" w:rsidR="005227D6" w:rsidRPr="00257B5D" w:rsidRDefault="00257B5D" w:rsidP="00AD5060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</w:pPr>
      <w:r w:rsidRPr="00257B5D"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 xml:space="preserve">согласно </w:t>
      </w:r>
      <w:r w:rsidR="001D4241" w:rsidRPr="00257B5D"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 xml:space="preserve">положениям </w:t>
      </w:r>
      <w:r w:rsidR="001D4241" w:rsidRPr="00257B5D">
        <w:rPr>
          <w:rFonts w:ascii="Times New Roman" w:eastAsia="Times New Roman" w:hAnsi="Times New Roman"/>
          <w:b/>
          <w:bCs/>
          <w:sz w:val="26"/>
          <w:szCs w:val="26"/>
          <w:u w:val="single"/>
          <w:lang w:eastAsia="ru-RU"/>
        </w:rPr>
        <w:t xml:space="preserve">ст. 5 </w:t>
      </w:r>
      <w:r w:rsidR="001D4241" w:rsidRPr="00257B5D">
        <w:rPr>
          <w:rFonts w:ascii="Times New Roman" w:eastAsia="Times New Roman" w:hAnsi="Times New Roman"/>
          <w:b/>
          <w:bCs/>
          <w:sz w:val="26"/>
          <w:szCs w:val="26"/>
          <w:u w:val="single"/>
        </w:rPr>
        <w:t xml:space="preserve">Федерального закона </w:t>
      </w:r>
      <w:r w:rsidR="001D4241" w:rsidRPr="00257B5D">
        <w:rPr>
          <w:rFonts w:ascii="Times New Roman" w:eastAsia="Times New Roman" w:hAnsi="Times New Roman"/>
          <w:b/>
          <w:bCs/>
          <w:sz w:val="26"/>
          <w:szCs w:val="26"/>
          <w:u w:val="single"/>
          <w:lang w:eastAsia="ru-RU"/>
        </w:rPr>
        <w:t>от 21.07.1997 № 117-ФЗ «О безопасности гидротехнических сооружениях»</w:t>
      </w:r>
    </w:p>
    <w:p w14:paraId="2178F1DE" w14:textId="77777777" w:rsidR="00BB1665" w:rsidRPr="00ED0BE2" w:rsidRDefault="00BB1665" w:rsidP="005227D6">
      <w:pPr>
        <w:spacing w:after="0" w:line="240" w:lineRule="auto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14:paraId="37E384E6" w14:textId="77777777" w:rsidR="00BB1665" w:rsidRPr="00ED0BE2" w:rsidRDefault="0099613E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ED0BE2">
        <w:rPr>
          <w:rFonts w:ascii="Times New Roman" w:eastAsia="Times New Roman" w:hAnsi="Times New Roman"/>
          <w:b/>
          <w:sz w:val="26"/>
          <w:szCs w:val="26"/>
          <w:lang w:eastAsia="ru-RU"/>
        </w:rPr>
        <w:t>6. Основные группы субъектов предпринимательской и иной экономической деятельности, иные заинтересованные лица, включая органы исполнительной власти Чеченской Республики, интересы которых будут затронуты предлагаемым правовым регулированием, оценка количества таких субъектов</w:t>
      </w:r>
    </w:p>
    <w:p w14:paraId="2E6E4EB0" w14:textId="77777777" w:rsidR="00BB1665" w:rsidRPr="00ED0BE2" w:rsidRDefault="00BB1665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tbl>
      <w:tblPr>
        <w:tblW w:w="10207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69"/>
        <w:gridCol w:w="3838"/>
      </w:tblGrid>
      <w:tr w:rsidR="00BB1665" w:rsidRPr="00ED0BE2" w14:paraId="6BC157B7" w14:textId="77777777" w:rsidTr="00975464">
        <w:trPr>
          <w:trHeight w:val="1085"/>
        </w:trPr>
        <w:tc>
          <w:tcPr>
            <w:tcW w:w="6369" w:type="dxa"/>
          </w:tcPr>
          <w:p w14:paraId="58CD7553" w14:textId="77777777" w:rsidR="00BB1665" w:rsidRPr="00ED0BE2" w:rsidRDefault="00996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eastAsia="ru-RU"/>
              </w:rPr>
            </w:pPr>
            <w:r w:rsidRPr="00ED0BE2"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eastAsia="ru-RU"/>
              </w:rPr>
              <w:t xml:space="preserve">6.1. Группы потенциальных адресатов предлагаемого правового регулирования </w:t>
            </w:r>
          </w:p>
        </w:tc>
        <w:tc>
          <w:tcPr>
            <w:tcW w:w="3838" w:type="dxa"/>
          </w:tcPr>
          <w:p w14:paraId="5D1AE49E" w14:textId="77777777" w:rsidR="00BB1665" w:rsidRPr="00ED0BE2" w:rsidRDefault="00996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eastAsia="ru-RU"/>
              </w:rPr>
            </w:pPr>
            <w:r w:rsidRPr="00ED0BE2"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eastAsia="ru-RU"/>
              </w:rPr>
              <w:t>6.2. Количество участников группы</w:t>
            </w:r>
          </w:p>
        </w:tc>
      </w:tr>
      <w:tr w:rsidR="00BB1665" w:rsidRPr="00ED0BE2" w14:paraId="2327AB15" w14:textId="77777777" w:rsidTr="00975464">
        <w:trPr>
          <w:trHeight w:val="324"/>
        </w:trPr>
        <w:tc>
          <w:tcPr>
            <w:tcW w:w="6369" w:type="dxa"/>
          </w:tcPr>
          <w:p w14:paraId="734EEAE8" w14:textId="3E5A7932" w:rsidR="00074505" w:rsidRPr="00257B5D" w:rsidRDefault="001D4241" w:rsidP="00AD5060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 w:themeColor="text1"/>
                <w:sz w:val="26"/>
                <w:szCs w:val="26"/>
                <w:u w:val="single"/>
                <w:lang w:eastAsia="ru-RU"/>
              </w:rPr>
            </w:pPr>
            <w:r w:rsidRPr="00257B5D">
              <w:rPr>
                <w:rFonts w:ascii="Times New Roman" w:eastAsia="Times New Roman" w:hAnsi="Times New Roman"/>
                <w:b/>
                <w:bCs/>
                <w:sz w:val="26"/>
                <w:szCs w:val="26"/>
                <w:u w:val="single"/>
                <w:lang w:eastAsia="ru-RU"/>
              </w:rPr>
              <w:t>собственники</w:t>
            </w:r>
            <w:r w:rsidR="00AC6228" w:rsidRPr="00257B5D">
              <w:rPr>
                <w:rFonts w:ascii="Times New Roman" w:eastAsia="Times New Roman" w:hAnsi="Times New Roman"/>
                <w:b/>
                <w:bCs/>
                <w:sz w:val="26"/>
                <w:szCs w:val="26"/>
                <w:u w:val="single"/>
                <w:lang w:eastAsia="ru-RU"/>
              </w:rPr>
              <w:t xml:space="preserve"> ГТС и (или) эксплуатирующие организации</w:t>
            </w:r>
          </w:p>
        </w:tc>
        <w:tc>
          <w:tcPr>
            <w:tcW w:w="3838" w:type="dxa"/>
            <w:vAlign w:val="center"/>
          </w:tcPr>
          <w:p w14:paraId="3FAB2142" w14:textId="297064B6" w:rsidR="00BB1665" w:rsidRPr="00257B5D" w:rsidRDefault="00C45930" w:rsidP="009126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6"/>
                <w:szCs w:val="26"/>
                <w:u w:val="single"/>
                <w:lang w:eastAsia="ru-RU"/>
              </w:rPr>
            </w:pPr>
            <w:r w:rsidRPr="00257B5D">
              <w:rPr>
                <w:rFonts w:ascii="Times New Roman" w:eastAsia="Times New Roman" w:hAnsi="Times New Roman"/>
                <w:b/>
                <w:color w:val="000000" w:themeColor="text1"/>
                <w:sz w:val="26"/>
                <w:szCs w:val="26"/>
                <w:u w:val="single"/>
                <w:lang w:eastAsia="ru-RU"/>
              </w:rPr>
              <w:t>57 ГТС</w:t>
            </w:r>
          </w:p>
        </w:tc>
      </w:tr>
    </w:tbl>
    <w:p w14:paraId="43DB10C2" w14:textId="77777777" w:rsidR="00BB1665" w:rsidRPr="00ED0BE2" w:rsidRDefault="00BB1665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461EAAEF" w14:textId="77777777" w:rsidR="00BB1665" w:rsidRPr="00ED0BE2" w:rsidRDefault="0099613E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ED0BE2">
        <w:rPr>
          <w:rFonts w:ascii="Times New Roman" w:eastAsia="Times New Roman" w:hAnsi="Times New Roman"/>
          <w:b/>
          <w:sz w:val="26"/>
          <w:szCs w:val="26"/>
          <w:lang w:eastAsia="ru-RU"/>
        </w:rPr>
        <w:t>7. Новые функции, полномочия, обязанности и права исполнительных органов и местного самоуправления Чеченской Республики или сведения об их изменении, а также порядок их реализации</w:t>
      </w:r>
    </w:p>
    <w:p w14:paraId="21905F1A" w14:textId="77777777" w:rsidR="00BB1665" w:rsidRPr="00ED0BE2" w:rsidRDefault="00BB1665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tbl>
      <w:tblPr>
        <w:tblW w:w="10207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70"/>
        <w:gridCol w:w="1701"/>
        <w:gridCol w:w="4536"/>
      </w:tblGrid>
      <w:tr w:rsidR="00BB1665" w:rsidRPr="00ED0BE2" w14:paraId="4D7D25B3" w14:textId="77777777" w:rsidTr="00975464">
        <w:trPr>
          <w:trHeight w:val="1641"/>
        </w:trPr>
        <w:tc>
          <w:tcPr>
            <w:tcW w:w="3970" w:type="dxa"/>
          </w:tcPr>
          <w:p w14:paraId="3A9D3ED7" w14:textId="77777777" w:rsidR="00BB1665" w:rsidRPr="00ED0BE2" w:rsidRDefault="00996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ED0BE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7.1.Наименование функции, полномочия, обязанности или права</w:t>
            </w:r>
          </w:p>
        </w:tc>
        <w:tc>
          <w:tcPr>
            <w:tcW w:w="1701" w:type="dxa"/>
          </w:tcPr>
          <w:p w14:paraId="3D808224" w14:textId="77777777" w:rsidR="00BB1665" w:rsidRPr="00ED0BE2" w:rsidRDefault="00996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ED0BE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7.2.Характер изменения (новая функция/ изменяемая / отменяемая)</w:t>
            </w:r>
          </w:p>
        </w:tc>
        <w:tc>
          <w:tcPr>
            <w:tcW w:w="4536" w:type="dxa"/>
          </w:tcPr>
          <w:p w14:paraId="060D7639" w14:textId="77777777" w:rsidR="00BB1665" w:rsidRPr="00ED0BE2" w:rsidRDefault="0099613E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6"/>
                <w:szCs w:val="26"/>
                <w:lang w:eastAsia="ru-RU"/>
              </w:rPr>
            </w:pPr>
            <w:r w:rsidRPr="00ED0BE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7.3.Оценка изменения трудозатрат по функции (чел./час в год), изменения численности сотрудников (чел.)</w:t>
            </w:r>
          </w:p>
        </w:tc>
      </w:tr>
      <w:tr w:rsidR="004A7B96" w:rsidRPr="00ED0BE2" w14:paraId="08FA11EF" w14:textId="77777777" w:rsidTr="00975464">
        <w:trPr>
          <w:trHeight w:val="1641"/>
        </w:trPr>
        <w:tc>
          <w:tcPr>
            <w:tcW w:w="3970" w:type="dxa"/>
          </w:tcPr>
          <w:p w14:paraId="75DEB328" w14:textId="3257A910" w:rsidR="004A7B96" w:rsidRPr="00257B5D" w:rsidRDefault="00AC6228" w:rsidP="00E252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u w:val="single"/>
                <w:lang w:eastAsia="ru-RU"/>
              </w:rPr>
            </w:pPr>
            <w:r w:rsidRPr="00257B5D">
              <w:rPr>
                <w:rFonts w:ascii="Times New Roman" w:eastAsia="Times New Roman" w:hAnsi="Times New Roman"/>
                <w:b/>
                <w:sz w:val="26"/>
                <w:szCs w:val="26"/>
                <w:u w:val="single"/>
                <w:lang w:eastAsia="ru-RU"/>
              </w:rPr>
              <w:t>Министерство природных ресурсов и охраны окружающей среды Чеченской Республики</w:t>
            </w:r>
          </w:p>
          <w:p w14:paraId="551C1852" w14:textId="753BBB50" w:rsidR="004A7B96" w:rsidRPr="00257B5D" w:rsidRDefault="004A7B96" w:rsidP="001F27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u w:val="single"/>
                <w:lang w:eastAsia="ru-RU"/>
              </w:rPr>
            </w:pPr>
          </w:p>
        </w:tc>
        <w:tc>
          <w:tcPr>
            <w:tcW w:w="1701" w:type="dxa"/>
          </w:tcPr>
          <w:p w14:paraId="31DDE8E4" w14:textId="2C6035D5" w:rsidR="004A7B96" w:rsidRPr="00257B5D" w:rsidRDefault="00AC6228" w:rsidP="00E252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u w:val="single"/>
                <w:lang w:eastAsia="ru-RU"/>
              </w:rPr>
            </w:pPr>
            <w:r w:rsidRPr="00257B5D">
              <w:rPr>
                <w:rFonts w:ascii="Times New Roman" w:eastAsia="Times New Roman" w:hAnsi="Times New Roman"/>
                <w:b/>
                <w:sz w:val="26"/>
                <w:szCs w:val="26"/>
                <w:u w:val="single"/>
                <w:lang w:eastAsia="ru-RU"/>
              </w:rPr>
              <w:t>новая функция</w:t>
            </w:r>
          </w:p>
        </w:tc>
        <w:tc>
          <w:tcPr>
            <w:tcW w:w="4536" w:type="dxa"/>
          </w:tcPr>
          <w:p w14:paraId="4B6863BD" w14:textId="5CE6131B" w:rsidR="004A7B96" w:rsidRPr="00257B5D" w:rsidRDefault="00DC31F3" w:rsidP="00582F0D">
            <w:pPr>
              <w:spacing w:after="0" w:line="240" w:lineRule="auto"/>
              <w:rPr>
                <w:rFonts w:ascii="Times New Roman" w:eastAsia="Times New Roman" w:hAnsi="Times New Roman"/>
                <w:b/>
                <w:sz w:val="26"/>
                <w:szCs w:val="26"/>
                <w:u w:val="single"/>
                <w:lang w:eastAsia="ru-RU"/>
              </w:rPr>
            </w:pPr>
            <w:r w:rsidRPr="00257B5D">
              <w:rPr>
                <w:rFonts w:ascii="Times New Roman" w:eastAsia="Times New Roman" w:hAnsi="Times New Roman"/>
                <w:b/>
                <w:sz w:val="26"/>
                <w:szCs w:val="26"/>
                <w:u w:val="single"/>
                <w:lang w:eastAsia="ru-RU"/>
              </w:rPr>
              <w:t>объем трудозатрат на изменяется, реализация полномочий предполагается в пределах штатной численности</w:t>
            </w:r>
          </w:p>
          <w:p w14:paraId="293C4A45" w14:textId="2CAFA75A" w:rsidR="004A7B96" w:rsidRPr="00257B5D" w:rsidRDefault="004A7B96" w:rsidP="00582F0D">
            <w:pPr>
              <w:spacing w:after="0" w:line="240" w:lineRule="auto"/>
              <w:rPr>
                <w:rFonts w:ascii="Times New Roman" w:eastAsia="Times New Roman" w:hAnsi="Times New Roman"/>
                <w:b/>
                <w:sz w:val="26"/>
                <w:szCs w:val="26"/>
                <w:u w:val="single"/>
                <w:lang w:eastAsia="ru-RU"/>
              </w:rPr>
            </w:pPr>
          </w:p>
        </w:tc>
      </w:tr>
    </w:tbl>
    <w:p w14:paraId="7C8EC1A2" w14:textId="77777777" w:rsidR="00582F0D" w:rsidRPr="00ED0BE2" w:rsidRDefault="00582F0D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i/>
          <w:sz w:val="26"/>
          <w:szCs w:val="26"/>
          <w:lang w:eastAsia="ru-RU"/>
        </w:rPr>
      </w:pPr>
    </w:p>
    <w:p w14:paraId="2C2CC77F" w14:textId="2B35B8E2" w:rsidR="00BB1665" w:rsidRPr="00ED0BE2" w:rsidRDefault="0099613E" w:rsidP="00975464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ED0BE2">
        <w:rPr>
          <w:rFonts w:ascii="Times New Roman" w:eastAsia="Times New Roman" w:hAnsi="Times New Roman"/>
          <w:b/>
          <w:sz w:val="26"/>
          <w:szCs w:val="26"/>
          <w:lang w:eastAsia="ru-RU"/>
        </w:rPr>
        <w:t>8. Сведения о расходах (доходах) бюджета Чеченской Республики и местных бюджетов:</w:t>
      </w:r>
    </w:p>
    <w:p w14:paraId="67407000" w14:textId="443CD18E" w:rsidR="00BB1665" w:rsidRPr="00ED0BE2" w:rsidRDefault="0099613E" w:rsidP="00975464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ED0BE2">
        <w:rPr>
          <w:rFonts w:ascii="Times New Roman" w:eastAsia="Times New Roman" w:hAnsi="Times New Roman"/>
          <w:sz w:val="26"/>
          <w:szCs w:val="26"/>
          <w:lang w:eastAsia="ru-RU"/>
        </w:rPr>
        <w:t>8.1.  Возможные расходы из бюджета Чеченской Республики и местных бюджетов при реализации предлагаемого правового регулирования:</w:t>
      </w:r>
      <w:r w:rsidRPr="00ED0BE2">
        <w:rPr>
          <w:rFonts w:ascii="Times New Roman" w:hAnsi="Times New Roman"/>
          <w:sz w:val="26"/>
          <w:szCs w:val="26"/>
        </w:rPr>
        <w:t xml:space="preserve"> </w:t>
      </w:r>
    </w:p>
    <w:p w14:paraId="0E7D8A71" w14:textId="001DA4C7" w:rsidR="00BB1665" w:rsidRPr="00257B5D" w:rsidRDefault="00257B5D" w:rsidP="00975464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</w:pPr>
      <w:r w:rsidRPr="00257B5D">
        <w:rPr>
          <w:rFonts w:ascii="Times New Roman" w:hAnsi="Times New Roman"/>
          <w:b/>
          <w:sz w:val="26"/>
          <w:szCs w:val="26"/>
          <w:u w:val="single"/>
        </w:rPr>
        <w:t>дополнительные</w:t>
      </w:r>
      <w:r w:rsidRPr="00257B5D"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 xml:space="preserve"> </w:t>
      </w:r>
      <w:r w:rsidR="0099613E" w:rsidRPr="00257B5D"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>расходы консолидированного</w:t>
      </w:r>
      <w:r w:rsidR="000310EF" w:rsidRPr="00257B5D"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 xml:space="preserve"> </w:t>
      </w:r>
      <w:r w:rsidR="0099613E" w:rsidRPr="00257B5D"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>бюджета </w:t>
      </w:r>
      <w:r w:rsidR="0099613E" w:rsidRPr="00257B5D"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br/>
        <w:t>Чеченской Республики не планируется.</w:t>
      </w:r>
    </w:p>
    <w:p w14:paraId="3E170397" w14:textId="77777777" w:rsidR="00257B5D" w:rsidRPr="00975464" w:rsidRDefault="00257B5D" w:rsidP="00975464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</w:p>
    <w:p w14:paraId="0134BCF7" w14:textId="77777777" w:rsidR="00BB1665" w:rsidRPr="00ED0BE2" w:rsidRDefault="0099613E" w:rsidP="000310EF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</w:pPr>
      <w:r w:rsidRPr="00ED0BE2">
        <w:rPr>
          <w:rFonts w:ascii="Times New Roman" w:eastAsia="Times New Roman" w:hAnsi="Times New Roman"/>
          <w:sz w:val="26"/>
          <w:szCs w:val="26"/>
          <w:lang w:eastAsia="ru-RU"/>
        </w:rPr>
        <w:t xml:space="preserve">8.2. Ожидаемые выгоды от реализации выбранного варианта достижения поставленных целей: </w:t>
      </w:r>
    </w:p>
    <w:p w14:paraId="78794921" w14:textId="22436109" w:rsidR="00D60088" w:rsidRPr="00257B5D" w:rsidRDefault="00AD5060" w:rsidP="002C0872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</w:pPr>
      <w:r w:rsidRPr="00257B5D"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 xml:space="preserve">соответствие </w:t>
      </w:r>
      <w:r w:rsidR="009E1614" w:rsidRPr="00257B5D"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>полномочий,</w:t>
      </w:r>
      <w:r w:rsidRPr="00257B5D"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 xml:space="preserve"> установленных требованиям</w:t>
      </w:r>
      <w:r w:rsidR="00C355BC"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>и</w:t>
      </w:r>
      <w:r w:rsidR="004A7B96" w:rsidRPr="00257B5D"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>;</w:t>
      </w:r>
    </w:p>
    <w:p w14:paraId="13F1820A" w14:textId="77777777" w:rsidR="00257B5D" w:rsidRPr="00973F7A" w:rsidRDefault="00257B5D" w:rsidP="002C0872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14:paraId="413708DA" w14:textId="47C75E65" w:rsidR="00BB1665" w:rsidRPr="00975464" w:rsidRDefault="0099613E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ED0BE2">
        <w:rPr>
          <w:rFonts w:ascii="Times New Roman" w:eastAsia="Times New Roman" w:hAnsi="Times New Roman"/>
          <w:sz w:val="26"/>
          <w:szCs w:val="26"/>
          <w:lang w:eastAsia="ru-RU"/>
        </w:rPr>
        <w:t xml:space="preserve">8.3. Источники данных: </w:t>
      </w:r>
      <w:r w:rsidR="00566A78" w:rsidRPr="00257B5D"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 xml:space="preserve">ведомственные данные </w:t>
      </w:r>
      <w:r w:rsidR="00973F7A" w:rsidRPr="00257B5D"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>Министерства</w:t>
      </w:r>
      <w:r w:rsidRPr="00257B5D"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>.</w:t>
      </w:r>
    </w:p>
    <w:p w14:paraId="775B73C6" w14:textId="77777777" w:rsidR="00BB1665" w:rsidRPr="00ED0BE2" w:rsidRDefault="00BB1665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14:paraId="0A75784E" w14:textId="6920E1E6" w:rsidR="00BB1665" w:rsidRPr="00ED0BE2" w:rsidRDefault="0099613E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ED0BE2">
        <w:rPr>
          <w:rFonts w:ascii="Times New Roman" w:eastAsia="Times New Roman" w:hAnsi="Times New Roman"/>
          <w:b/>
          <w:sz w:val="26"/>
          <w:szCs w:val="26"/>
          <w:lang w:eastAsia="ru-RU"/>
        </w:rPr>
        <w:t>9. Новые обязанности (ограничения) для субъектов предпринимательской и иной экономической деятельности либо изменение содержания существующих обязанностей (ограничений), а также связанные с ними дополнительные расходы (доходы)</w:t>
      </w:r>
    </w:p>
    <w:p w14:paraId="57950819" w14:textId="77777777" w:rsidR="00BB1665" w:rsidRPr="00ED0BE2" w:rsidRDefault="00BB1665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tbl>
      <w:tblPr>
        <w:tblW w:w="9923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61"/>
        <w:gridCol w:w="3118"/>
        <w:gridCol w:w="1599"/>
        <w:gridCol w:w="1945"/>
      </w:tblGrid>
      <w:tr w:rsidR="007962DF" w:rsidRPr="00ED0BE2" w14:paraId="3418B139" w14:textId="77777777" w:rsidTr="00CD669F">
        <w:tc>
          <w:tcPr>
            <w:tcW w:w="3261" w:type="dxa"/>
          </w:tcPr>
          <w:p w14:paraId="0B649707" w14:textId="77777777" w:rsidR="00BB1665" w:rsidRPr="00ED0BE2" w:rsidRDefault="00996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ED0BE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9.1. Группы потенциальных адресатов предлагаемого правового регулирования </w:t>
            </w:r>
            <w:r w:rsidRPr="00ED0BE2">
              <w:rPr>
                <w:rFonts w:ascii="Times New Roman" w:eastAsia="Times New Roman" w:hAnsi="Times New Roman"/>
                <w:i/>
                <w:sz w:val="26"/>
                <w:szCs w:val="26"/>
                <w:lang w:eastAsia="ru-RU"/>
              </w:rPr>
              <w:t>(в соответствии с п.6.1)</w:t>
            </w:r>
          </w:p>
        </w:tc>
        <w:tc>
          <w:tcPr>
            <w:tcW w:w="3118" w:type="dxa"/>
          </w:tcPr>
          <w:p w14:paraId="2D02A942" w14:textId="77777777" w:rsidR="00BB1665" w:rsidRPr="00ED0BE2" w:rsidRDefault="00996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ED0BE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9.2. Новые обязанности (ограничения), изменения существующих обязанностей (ограничений), вводимые предлагаемым правовым регулированием (</w:t>
            </w:r>
            <w:r w:rsidRPr="00ED0BE2">
              <w:rPr>
                <w:rFonts w:ascii="Times New Roman" w:eastAsia="Times New Roman" w:hAnsi="Times New Roman"/>
                <w:i/>
                <w:sz w:val="26"/>
                <w:szCs w:val="26"/>
                <w:lang w:eastAsia="ru-RU"/>
              </w:rPr>
              <w:t>указать соответствующие положения НПА)</w:t>
            </w:r>
          </w:p>
        </w:tc>
        <w:tc>
          <w:tcPr>
            <w:tcW w:w="1599" w:type="dxa"/>
          </w:tcPr>
          <w:p w14:paraId="5A2407EA" w14:textId="77777777" w:rsidR="00BB1665" w:rsidRPr="00ED0BE2" w:rsidRDefault="00996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ED0BE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9.3. Описание расходов (доходов), связанных с введением предлагаемого правового регулирования</w:t>
            </w:r>
          </w:p>
        </w:tc>
        <w:tc>
          <w:tcPr>
            <w:tcW w:w="1945" w:type="dxa"/>
          </w:tcPr>
          <w:p w14:paraId="33508C07" w14:textId="58FD6032" w:rsidR="00BB1665" w:rsidRPr="00ED0BE2" w:rsidRDefault="00996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ED0BE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9.</w:t>
            </w:r>
            <w:r w:rsidR="000E6D48" w:rsidRPr="00ED0BE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4.Количественная</w:t>
            </w:r>
            <w:r w:rsidRPr="00ED0BE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оценка, тыс. рублей</w:t>
            </w:r>
          </w:p>
        </w:tc>
      </w:tr>
      <w:tr w:rsidR="00DF05DE" w:rsidRPr="00ED0BE2" w14:paraId="66842172" w14:textId="77777777" w:rsidTr="00DF05DE">
        <w:trPr>
          <w:trHeight w:val="1303"/>
        </w:trPr>
        <w:tc>
          <w:tcPr>
            <w:tcW w:w="3261" w:type="dxa"/>
            <w:vMerge w:val="restart"/>
          </w:tcPr>
          <w:p w14:paraId="0E07D916" w14:textId="151EBA31" w:rsidR="00DF05DE" w:rsidRPr="00257B5D" w:rsidRDefault="00DF05DE" w:rsidP="00AD5060">
            <w:pPr>
              <w:spacing w:after="0" w:line="240" w:lineRule="auto"/>
              <w:rPr>
                <w:rFonts w:ascii="Times New Roman" w:eastAsia="Times New Roman" w:hAnsi="Times New Roman"/>
                <w:b/>
                <w:sz w:val="26"/>
                <w:szCs w:val="26"/>
                <w:u w:val="single"/>
                <w:lang w:eastAsia="ru-RU"/>
              </w:rPr>
            </w:pPr>
            <w:r w:rsidRPr="00257B5D">
              <w:rPr>
                <w:rFonts w:ascii="Times New Roman" w:eastAsia="Times New Roman" w:hAnsi="Times New Roman"/>
                <w:b/>
                <w:bCs/>
                <w:sz w:val="26"/>
                <w:szCs w:val="26"/>
                <w:u w:val="single"/>
                <w:lang w:eastAsia="ru-RU"/>
              </w:rPr>
              <w:t>собственники ГТС и (или) эксплуатирующие организации</w:t>
            </w:r>
          </w:p>
        </w:tc>
        <w:tc>
          <w:tcPr>
            <w:tcW w:w="3118" w:type="dxa"/>
            <w:vMerge w:val="restart"/>
          </w:tcPr>
          <w:p w14:paraId="0FAB1A7C" w14:textId="77777777" w:rsidR="00DF05DE" w:rsidRDefault="00DF05DE" w:rsidP="008452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  <w:u w:val="single"/>
                <w:lang w:eastAsia="ru-RU"/>
              </w:rPr>
            </w:pPr>
            <w:r w:rsidRPr="00257B5D">
              <w:rPr>
                <w:rFonts w:ascii="Times New Roman" w:eastAsia="Times New Roman" w:hAnsi="Times New Roman"/>
                <w:b/>
                <w:bCs/>
                <w:sz w:val="26"/>
                <w:szCs w:val="26"/>
                <w:u w:val="single"/>
                <w:lang w:eastAsia="ru-RU"/>
              </w:rPr>
              <w:t xml:space="preserve">обязанность владельцев ГТС произвести расчет вероятного вреда остается неизменной, вместе с тем, изменения касаются необходимости произвести расчет согласно </w:t>
            </w:r>
            <w:hyperlink r:id="rId8" w:anchor="/document/411024376/entry/1000" w:history="1">
              <w:r w:rsidRPr="00257B5D">
                <w:rPr>
                  <w:rFonts w:ascii="Times New Roman" w:eastAsia="Times New Roman" w:hAnsi="Times New Roman"/>
                  <w:b/>
                  <w:bCs/>
                  <w:sz w:val="26"/>
                  <w:szCs w:val="26"/>
                  <w:u w:val="single"/>
                  <w:lang w:eastAsia="ru-RU"/>
                </w:rPr>
                <w:t>Методике</w:t>
              </w:r>
            </w:hyperlink>
            <w:r w:rsidRPr="00257B5D">
              <w:rPr>
                <w:rFonts w:ascii="Times New Roman" w:eastAsia="Times New Roman" w:hAnsi="Times New Roman"/>
                <w:b/>
                <w:bCs/>
                <w:sz w:val="26"/>
                <w:szCs w:val="26"/>
                <w:u w:val="single"/>
                <w:lang w:eastAsia="ru-RU"/>
              </w:rPr>
              <w:t> определения оцененного в рублях размера максимального вреда, который может быть причинен жизни, здоровью физических лиц, окружающей среде, имуществу физических и юридических лиц при аварии гидротехнического сооружения (за исключением судоходных и портовых гидротехнических сооружений)</w:t>
            </w:r>
          </w:p>
          <w:p w14:paraId="042A0829" w14:textId="22AB7657" w:rsidR="00DF05DE" w:rsidRPr="00257B5D" w:rsidRDefault="00DF05DE" w:rsidP="008452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u w:val="single"/>
                <w:lang w:eastAsia="ru-RU"/>
              </w:rPr>
            </w:pPr>
            <w:r w:rsidRPr="00257B5D">
              <w:rPr>
                <w:rFonts w:ascii="Times New Roman" w:eastAsia="Times New Roman" w:hAnsi="Times New Roman"/>
                <w:b/>
                <w:bCs/>
                <w:sz w:val="26"/>
                <w:szCs w:val="26"/>
                <w:u w:val="single"/>
                <w:lang w:eastAsia="ru-RU"/>
              </w:rPr>
              <w:t xml:space="preserve"> и </w:t>
            </w:r>
            <w:hyperlink r:id="rId9" w:anchor="/document/405502109/entry/1000" w:history="1">
              <w:r w:rsidRPr="00257B5D">
                <w:rPr>
                  <w:rFonts w:ascii="Times New Roman" w:eastAsia="Times New Roman" w:hAnsi="Times New Roman"/>
                  <w:b/>
                  <w:bCs/>
                  <w:sz w:val="26"/>
                  <w:szCs w:val="26"/>
                  <w:u w:val="single"/>
                  <w:lang w:eastAsia="ru-RU"/>
                </w:rPr>
                <w:t>Методике</w:t>
              </w:r>
            </w:hyperlink>
            <w:r w:rsidRPr="00257B5D">
              <w:rPr>
                <w:rFonts w:ascii="Times New Roman" w:eastAsia="Times New Roman" w:hAnsi="Times New Roman"/>
                <w:b/>
                <w:bCs/>
                <w:sz w:val="26"/>
                <w:szCs w:val="26"/>
                <w:u w:val="single"/>
                <w:lang w:eastAsia="ru-RU"/>
              </w:rPr>
              <w:t> определения размера вреда, который может быть причинен жизни, здоровью физических лиц, имуществу физических и юридических лиц в результате аварии судоходного гидротехнического сооружения</w:t>
            </w:r>
          </w:p>
        </w:tc>
        <w:tc>
          <w:tcPr>
            <w:tcW w:w="1599" w:type="dxa"/>
          </w:tcPr>
          <w:p w14:paraId="3C98245B" w14:textId="05548F05" w:rsidR="00DF05DE" w:rsidRPr="00257B5D" w:rsidRDefault="00DF05DE" w:rsidP="009D1FF1">
            <w:pPr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u w:val="single"/>
                <w:lang w:eastAsia="ru-RU"/>
              </w:rPr>
            </w:pPr>
            <w:r w:rsidRPr="00DF05DE">
              <w:rPr>
                <w:rFonts w:ascii="Times New Roman" w:eastAsia="Times New Roman" w:hAnsi="Times New Roman"/>
                <w:b/>
                <w:sz w:val="26"/>
                <w:szCs w:val="26"/>
                <w:u w:val="single"/>
                <w:lang w:eastAsia="ru-RU"/>
              </w:rPr>
              <w:t>оценка максимального вреда для ГТС I класса</w:t>
            </w:r>
          </w:p>
        </w:tc>
        <w:tc>
          <w:tcPr>
            <w:tcW w:w="1945" w:type="dxa"/>
          </w:tcPr>
          <w:p w14:paraId="53F85420" w14:textId="77777777" w:rsidR="00DF05DE" w:rsidRPr="00DF05DE" w:rsidRDefault="00DF05DE" w:rsidP="00DF05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u w:val="single"/>
                <w:lang w:eastAsia="ru-RU"/>
              </w:rPr>
            </w:pPr>
            <w:r w:rsidRPr="00DF05DE">
              <w:rPr>
                <w:rFonts w:ascii="Times New Roman" w:eastAsia="Times New Roman" w:hAnsi="Times New Roman"/>
                <w:b/>
                <w:sz w:val="26"/>
                <w:szCs w:val="26"/>
                <w:u w:val="single"/>
                <w:lang w:eastAsia="ru-RU"/>
              </w:rPr>
              <w:t xml:space="preserve">6 285 675 руб. в расчете </w:t>
            </w:r>
          </w:p>
          <w:p w14:paraId="4742BE1C" w14:textId="78C0330D" w:rsidR="00DF05DE" w:rsidRPr="00DF05DE" w:rsidRDefault="00DF05DE" w:rsidP="00DF05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u w:val="single"/>
                <w:lang w:eastAsia="ru-RU"/>
              </w:rPr>
            </w:pPr>
            <w:r w:rsidRPr="00DF05DE">
              <w:rPr>
                <w:rFonts w:ascii="Times New Roman" w:eastAsia="Times New Roman" w:hAnsi="Times New Roman"/>
                <w:b/>
                <w:sz w:val="26"/>
                <w:szCs w:val="26"/>
                <w:u w:val="single"/>
                <w:lang w:eastAsia="ru-RU"/>
              </w:rPr>
              <w:t>на 57 заявителей или 110 275 руб. в расчете на 1 заявителя;</w:t>
            </w:r>
          </w:p>
        </w:tc>
      </w:tr>
      <w:tr w:rsidR="00DF05DE" w:rsidRPr="00ED0BE2" w14:paraId="76E2C8A9" w14:textId="77777777" w:rsidTr="00CD669F">
        <w:trPr>
          <w:trHeight w:val="1302"/>
        </w:trPr>
        <w:tc>
          <w:tcPr>
            <w:tcW w:w="3261" w:type="dxa"/>
            <w:vMerge/>
          </w:tcPr>
          <w:p w14:paraId="59A82C59" w14:textId="77777777" w:rsidR="00DF05DE" w:rsidRPr="00257B5D" w:rsidRDefault="00DF05DE" w:rsidP="00AD506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6"/>
                <w:szCs w:val="26"/>
                <w:u w:val="single"/>
                <w:lang w:eastAsia="ru-RU"/>
              </w:rPr>
            </w:pPr>
          </w:p>
        </w:tc>
        <w:tc>
          <w:tcPr>
            <w:tcW w:w="3118" w:type="dxa"/>
            <w:vMerge/>
          </w:tcPr>
          <w:p w14:paraId="23BA2C3F" w14:textId="77777777" w:rsidR="00DF05DE" w:rsidRPr="00257B5D" w:rsidRDefault="00DF05DE" w:rsidP="008452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  <w:u w:val="single"/>
                <w:lang w:eastAsia="ru-RU"/>
              </w:rPr>
            </w:pPr>
          </w:p>
        </w:tc>
        <w:tc>
          <w:tcPr>
            <w:tcW w:w="1599" w:type="dxa"/>
          </w:tcPr>
          <w:p w14:paraId="38404587" w14:textId="6173FF1C" w:rsidR="00DF05DE" w:rsidRPr="00257B5D" w:rsidRDefault="00DF05DE" w:rsidP="009D1FF1">
            <w:pPr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u w:val="single"/>
                <w:lang w:eastAsia="ru-RU"/>
              </w:rPr>
            </w:pPr>
            <w:r w:rsidRPr="00DF05DE">
              <w:rPr>
                <w:rFonts w:ascii="Times New Roman" w:eastAsia="Times New Roman" w:hAnsi="Times New Roman"/>
                <w:b/>
                <w:sz w:val="26"/>
                <w:szCs w:val="26"/>
                <w:u w:val="single"/>
                <w:lang w:eastAsia="ru-RU"/>
              </w:rPr>
              <w:t>оценка максимального вреда для ГТС II класса</w:t>
            </w:r>
          </w:p>
        </w:tc>
        <w:tc>
          <w:tcPr>
            <w:tcW w:w="1945" w:type="dxa"/>
          </w:tcPr>
          <w:p w14:paraId="37845232" w14:textId="77777777" w:rsidR="00DF05DE" w:rsidRPr="00DF05DE" w:rsidRDefault="00DF05DE" w:rsidP="00DF05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u w:val="single"/>
                <w:lang w:eastAsia="ru-RU"/>
              </w:rPr>
            </w:pPr>
            <w:r w:rsidRPr="00DF05DE">
              <w:rPr>
                <w:rFonts w:ascii="Times New Roman" w:eastAsia="Times New Roman" w:hAnsi="Times New Roman"/>
                <w:b/>
                <w:sz w:val="26"/>
                <w:szCs w:val="26"/>
                <w:u w:val="single"/>
                <w:lang w:eastAsia="ru-RU"/>
              </w:rPr>
              <w:t xml:space="preserve">5 658 675 руб. в расчете </w:t>
            </w:r>
          </w:p>
          <w:p w14:paraId="14B82150" w14:textId="6A521424" w:rsidR="00DF05DE" w:rsidRPr="00DF05DE" w:rsidRDefault="00DF05DE" w:rsidP="00DF05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u w:val="single"/>
                <w:lang w:eastAsia="ru-RU"/>
              </w:rPr>
            </w:pPr>
            <w:r w:rsidRPr="00DF05DE">
              <w:rPr>
                <w:rFonts w:ascii="Times New Roman" w:eastAsia="Times New Roman" w:hAnsi="Times New Roman"/>
                <w:b/>
                <w:sz w:val="26"/>
                <w:szCs w:val="26"/>
                <w:u w:val="single"/>
                <w:lang w:eastAsia="ru-RU"/>
              </w:rPr>
              <w:t>на 57 заявителей или 99 275 руб. в расчете на 1 заявителя;</w:t>
            </w:r>
          </w:p>
        </w:tc>
      </w:tr>
      <w:tr w:rsidR="00DF05DE" w:rsidRPr="00ED0BE2" w14:paraId="3154FBF0" w14:textId="77777777" w:rsidTr="00CD669F">
        <w:trPr>
          <w:trHeight w:val="1302"/>
        </w:trPr>
        <w:tc>
          <w:tcPr>
            <w:tcW w:w="3261" w:type="dxa"/>
            <w:vMerge/>
          </w:tcPr>
          <w:p w14:paraId="7538E9FC" w14:textId="77777777" w:rsidR="00DF05DE" w:rsidRPr="00257B5D" w:rsidRDefault="00DF05DE" w:rsidP="00AD506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6"/>
                <w:szCs w:val="26"/>
                <w:u w:val="single"/>
                <w:lang w:eastAsia="ru-RU"/>
              </w:rPr>
            </w:pPr>
          </w:p>
        </w:tc>
        <w:tc>
          <w:tcPr>
            <w:tcW w:w="3118" w:type="dxa"/>
            <w:vMerge/>
          </w:tcPr>
          <w:p w14:paraId="23756CA6" w14:textId="77777777" w:rsidR="00DF05DE" w:rsidRPr="00257B5D" w:rsidRDefault="00DF05DE" w:rsidP="008452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  <w:u w:val="single"/>
                <w:lang w:eastAsia="ru-RU"/>
              </w:rPr>
            </w:pPr>
          </w:p>
        </w:tc>
        <w:tc>
          <w:tcPr>
            <w:tcW w:w="1599" w:type="dxa"/>
          </w:tcPr>
          <w:p w14:paraId="6AD5D8C5" w14:textId="3EC9DEC5" w:rsidR="00DF05DE" w:rsidRPr="00257B5D" w:rsidRDefault="00DF05DE" w:rsidP="009D1FF1">
            <w:pPr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u w:val="single"/>
                <w:lang w:eastAsia="ru-RU"/>
              </w:rPr>
            </w:pPr>
            <w:r w:rsidRPr="00DF05DE">
              <w:rPr>
                <w:rFonts w:ascii="Times New Roman" w:eastAsia="Times New Roman" w:hAnsi="Times New Roman"/>
                <w:b/>
                <w:sz w:val="26"/>
                <w:szCs w:val="26"/>
                <w:u w:val="single"/>
                <w:lang w:eastAsia="ru-RU"/>
              </w:rPr>
              <w:t>оценка максимального вреда для ГТС III класса</w:t>
            </w:r>
          </w:p>
        </w:tc>
        <w:tc>
          <w:tcPr>
            <w:tcW w:w="1945" w:type="dxa"/>
          </w:tcPr>
          <w:p w14:paraId="21099650" w14:textId="77777777" w:rsidR="00DF05DE" w:rsidRPr="00DF05DE" w:rsidRDefault="00DF05DE" w:rsidP="00DF05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u w:val="single"/>
                <w:lang w:eastAsia="ru-RU"/>
              </w:rPr>
            </w:pPr>
            <w:r w:rsidRPr="00DF05DE">
              <w:rPr>
                <w:rFonts w:ascii="Times New Roman" w:eastAsia="Times New Roman" w:hAnsi="Times New Roman"/>
                <w:b/>
                <w:sz w:val="26"/>
                <w:szCs w:val="26"/>
                <w:u w:val="single"/>
                <w:lang w:eastAsia="ru-RU"/>
              </w:rPr>
              <w:t xml:space="preserve">4 232 250 руб. в расчете </w:t>
            </w:r>
          </w:p>
          <w:p w14:paraId="28E9EDD0" w14:textId="07D82F11" w:rsidR="00DF05DE" w:rsidRPr="00DF05DE" w:rsidRDefault="00DF05DE" w:rsidP="00DF05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u w:val="single"/>
                <w:lang w:eastAsia="ru-RU"/>
              </w:rPr>
            </w:pPr>
            <w:r w:rsidRPr="00DF05DE">
              <w:rPr>
                <w:rFonts w:ascii="Times New Roman" w:eastAsia="Times New Roman" w:hAnsi="Times New Roman"/>
                <w:b/>
                <w:sz w:val="26"/>
                <w:szCs w:val="26"/>
                <w:u w:val="single"/>
                <w:lang w:eastAsia="ru-RU"/>
              </w:rPr>
              <w:t>на 57 заявителей или 74 250 руб. в расчете на 1 заявителя;</w:t>
            </w:r>
          </w:p>
        </w:tc>
      </w:tr>
      <w:tr w:rsidR="00DF05DE" w:rsidRPr="00ED0BE2" w14:paraId="44BE8566" w14:textId="77777777" w:rsidTr="00CD669F">
        <w:trPr>
          <w:trHeight w:val="1302"/>
        </w:trPr>
        <w:tc>
          <w:tcPr>
            <w:tcW w:w="3261" w:type="dxa"/>
            <w:vMerge/>
          </w:tcPr>
          <w:p w14:paraId="2451E295" w14:textId="77777777" w:rsidR="00DF05DE" w:rsidRPr="00257B5D" w:rsidRDefault="00DF05DE" w:rsidP="00AD506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6"/>
                <w:szCs w:val="26"/>
                <w:u w:val="single"/>
                <w:lang w:eastAsia="ru-RU"/>
              </w:rPr>
            </w:pPr>
          </w:p>
        </w:tc>
        <w:tc>
          <w:tcPr>
            <w:tcW w:w="3118" w:type="dxa"/>
            <w:vMerge/>
          </w:tcPr>
          <w:p w14:paraId="746E3109" w14:textId="77777777" w:rsidR="00DF05DE" w:rsidRPr="00257B5D" w:rsidRDefault="00DF05DE" w:rsidP="008452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  <w:u w:val="single"/>
                <w:lang w:eastAsia="ru-RU"/>
              </w:rPr>
            </w:pPr>
          </w:p>
        </w:tc>
        <w:tc>
          <w:tcPr>
            <w:tcW w:w="1599" w:type="dxa"/>
          </w:tcPr>
          <w:p w14:paraId="425C2E57" w14:textId="4F6DB51C" w:rsidR="00DF05DE" w:rsidRPr="00257B5D" w:rsidRDefault="00DF05DE" w:rsidP="009D1FF1">
            <w:pPr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u w:val="single"/>
                <w:lang w:eastAsia="ru-RU"/>
              </w:rPr>
            </w:pPr>
            <w:r w:rsidRPr="00DF05DE">
              <w:rPr>
                <w:rFonts w:ascii="Times New Roman" w:eastAsia="Times New Roman" w:hAnsi="Times New Roman"/>
                <w:b/>
                <w:sz w:val="26"/>
                <w:szCs w:val="26"/>
                <w:u w:val="single"/>
                <w:lang w:eastAsia="ru-RU"/>
              </w:rPr>
              <w:t>оценка максимального вреда для ГТС IV класса</w:t>
            </w:r>
          </w:p>
        </w:tc>
        <w:tc>
          <w:tcPr>
            <w:tcW w:w="1945" w:type="dxa"/>
          </w:tcPr>
          <w:p w14:paraId="067DD531" w14:textId="77777777" w:rsidR="00DF05DE" w:rsidRPr="00DF05DE" w:rsidRDefault="00DF05DE" w:rsidP="00DF05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u w:val="single"/>
                <w:lang w:eastAsia="ru-RU"/>
              </w:rPr>
            </w:pPr>
            <w:r w:rsidRPr="00DF05DE">
              <w:rPr>
                <w:rFonts w:ascii="Times New Roman" w:eastAsia="Times New Roman" w:hAnsi="Times New Roman"/>
                <w:b/>
                <w:sz w:val="26"/>
                <w:szCs w:val="26"/>
                <w:u w:val="single"/>
                <w:lang w:eastAsia="ru-RU"/>
              </w:rPr>
              <w:t xml:space="preserve">3 809 025 руб. в расчете </w:t>
            </w:r>
          </w:p>
          <w:p w14:paraId="656A940C" w14:textId="2468635D" w:rsidR="00DF05DE" w:rsidRPr="00DF05DE" w:rsidRDefault="00DF05DE" w:rsidP="00DF05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u w:val="single"/>
                <w:lang w:eastAsia="ru-RU"/>
              </w:rPr>
            </w:pPr>
            <w:r w:rsidRPr="00DF05DE">
              <w:rPr>
                <w:rFonts w:ascii="Times New Roman" w:eastAsia="Times New Roman" w:hAnsi="Times New Roman"/>
                <w:b/>
                <w:sz w:val="26"/>
                <w:szCs w:val="26"/>
                <w:u w:val="single"/>
                <w:lang w:eastAsia="ru-RU"/>
              </w:rPr>
              <w:t>на 57 заявителей или 66 825 руб. в расчете на 1 заявителя</w:t>
            </w:r>
          </w:p>
        </w:tc>
      </w:tr>
      <w:tr w:rsidR="00DF05DE" w:rsidRPr="00ED0BE2" w14:paraId="224F7921" w14:textId="77777777" w:rsidTr="00CD669F">
        <w:trPr>
          <w:trHeight w:val="1302"/>
        </w:trPr>
        <w:tc>
          <w:tcPr>
            <w:tcW w:w="3261" w:type="dxa"/>
            <w:vMerge/>
          </w:tcPr>
          <w:p w14:paraId="5C106941" w14:textId="77777777" w:rsidR="00DF05DE" w:rsidRPr="00257B5D" w:rsidRDefault="00DF05DE" w:rsidP="00AD506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6"/>
                <w:szCs w:val="26"/>
                <w:u w:val="single"/>
                <w:lang w:eastAsia="ru-RU"/>
              </w:rPr>
            </w:pPr>
          </w:p>
        </w:tc>
        <w:tc>
          <w:tcPr>
            <w:tcW w:w="3118" w:type="dxa"/>
            <w:vMerge/>
          </w:tcPr>
          <w:p w14:paraId="7CA2BC39" w14:textId="77777777" w:rsidR="00DF05DE" w:rsidRPr="00257B5D" w:rsidRDefault="00DF05DE" w:rsidP="008452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  <w:u w:val="single"/>
                <w:lang w:eastAsia="ru-RU"/>
              </w:rPr>
            </w:pPr>
          </w:p>
        </w:tc>
        <w:tc>
          <w:tcPr>
            <w:tcW w:w="1599" w:type="dxa"/>
          </w:tcPr>
          <w:p w14:paraId="0A1BE034" w14:textId="4049FCC4" w:rsidR="00DF05DE" w:rsidRPr="00DF05DE" w:rsidRDefault="00DF05DE" w:rsidP="009D1FF1">
            <w:pPr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u w:val="single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6"/>
                <w:szCs w:val="26"/>
                <w:u w:val="single"/>
                <w:lang w:eastAsia="ru-RU"/>
              </w:rPr>
              <w:t>Приобретение электронного носителя</w:t>
            </w:r>
          </w:p>
        </w:tc>
        <w:tc>
          <w:tcPr>
            <w:tcW w:w="1945" w:type="dxa"/>
          </w:tcPr>
          <w:p w14:paraId="0359CD74" w14:textId="77777777" w:rsidR="00DF05DE" w:rsidRPr="00DF05DE" w:rsidRDefault="00DF05DE" w:rsidP="00DF05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u w:val="single"/>
                <w:lang w:eastAsia="ru-RU"/>
              </w:rPr>
            </w:pPr>
            <w:r w:rsidRPr="00DF05DE">
              <w:rPr>
                <w:rFonts w:ascii="Times New Roman" w:eastAsia="Times New Roman" w:hAnsi="Times New Roman"/>
                <w:b/>
                <w:sz w:val="26"/>
                <w:szCs w:val="26"/>
                <w:u w:val="single"/>
                <w:lang w:eastAsia="ru-RU"/>
              </w:rPr>
              <w:t xml:space="preserve">10 837 руб. </w:t>
            </w:r>
          </w:p>
          <w:p w14:paraId="6A74EA5A" w14:textId="7263928F" w:rsidR="00DF05DE" w:rsidRPr="00DF05DE" w:rsidRDefault="00DF05DE" w:rsidP="00DF05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u w:val="single"/>
                <w:lang w:eastAsia="ru-RU"/>
              </w:rPr>
            </w:pPr>
            <w:r w:rsidRPr="00DF05DE">
              <w:rPr>
                <w:rFonts w:ascii="Times New Roman" w:eastAsia="Times New Roman" w:hAnsi="Times New Roman"/>
                <w:b/>
                <w:sz w:val="26"/>
                <w:szCs w:val="26"/>
                <w:u w:val="single"/>
                <w:lang w:eastAsia="ru-RU"/>
              </w:rPr>
              <w:t>в расчете на 57 ед.</w:t>
            </w:r>
            <w:r>
              <w:rPr>
                <w:rFonts w:ascii="Times New Roman" w:eastAsia="Times New Roman" w:hAnsi="Times New Roman"/>
                <w:b/>
                <w:sz w:val="26"/>
                <w:szCs w:val="26"/>
                <w:u w:val="single"/>
                <w:lang w:eastAsia="ru-RU"/>
              </w:rPr>
              <w:t xml:space="preserve"> или</w:t>
            </w:r>
            <w:r w:rsidRPr="00DF05DE">
              <w:rPr>
                <w:rFonts w:ascii="Times New Roman" w:eastAsia="Times New Roman" w:hAnsi="Times New Roman"/>
                <w:b/>
                <w:sz w:val="26"/>
                <w:szCs w:val="26"/>
                <w:u w:val="single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6"/>
                <w:szCs w:val="26"/>
                <w:u w:val="single"/>
                <w:lang w:eastAsia="ru-RU"/>
              </w:rPr>
              <w:br/>
            </w:r>
            <w:r w:rsidRPr="00DF05DE">
              <w:rPr>
                <w:rFonts w:ascii="Times New Roman" w:eastAsia="Times New Roman" w:hAnsi="Times New Roman"/>
                <w:b/>
                <w:sz w:val="26"/>
                <w:szCs w:val="26"/>
                <w:u w:val="single"/>
                <w:lang w:eastAsia="ru-RU"/>
              </w:rPr>
              <w:t>1 541 руб. в расчете на 1 ед.</w:t>
            </w:r>
          </w:p>
        </w:tc>
      </w:tr>
    </w:tbl>
    <w:p w14:paraId="70A13260" w14:textId="77777777" w:rsidR="00BB1665" w:rsidRDefault="00BB1665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213132F3" w14:textId="77777777" w:rsidR="00845251" w:rsidRPr="00E9029F" w:rsidRDefault="00845251" w:rsidP="0084525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left="-426"/>
        <w:jc w:val="both"/>
        <w:rPr>
          <w:rFonts w:ascii="Times New Roman" w:eastAsia="Times New Roman" w:hAnsi="Times New Roman"/>
          <w:sz w:val="24"/>
          <w:szCs w:val="24"/>
        </w:rPr>
      </w:pPr>
      <w:r w:rsidRPr="003443E7">
        <w:rPr>
          <w:rFonts w:ascii="Times New Roman" w:eastAsia="Times New Roman" w:hAnsi="Times New Roman"/>
          <w:sz w:val="24"/>
          <w:szCs w:val="24"/>
        </w:rPr>
        <w:t xml:space="preserve">В соответствии с Методикой оценки стандартных издержек субъектов предпринимательской и иной экономической деятельности, возникающих в связи </w:t>
      </w:r>
      <w:r w:rsidRPr="003443E7">
        <w:rPr>
          <w:rFonts w:ascii="Times New Roman" w:eastAsia="Times New Roman" w:hAnsi="Times New Roman"/>
          <w:sz w:val="24"/>
          <w:szCs w:val="24"/>
        </w:rPr>
        <w:br/>
        <w:t>с исполнением требований регулирования, утвержденной приказом Министерства экономического развития Российской Федерации от 1 февраля 2024 г. № 54, информационные издержки регулирования включают в себя затраты на подготовку, сбор и представление информации (документов, сведений) и отчетности</w:t>
      </w:r>
      <w:r>
        <w:rPr>
          <w:rFonts w:ascii="Times New Roman" w:eastAsia="Times New Roman" w:hAnsi="Times New Roman"/>
          <w:sz w:val="24"/>
          <w:szCs w:val="24"/>
        </w:rPr>
        <w:t>, а также содержательные издержки</w:t>
      </w:r>
      <w:r w:rsidRPr="003443E7">
        <w:rPr>
          <w:rFonts w:ascii="Times New Roman" w:eastAsia="Times New Roman" w:hAnsi="Times New Roman"/>
          <w:sz w:val="24"/>
          <w:szCs w:val="24"/>
        </w:rPr>
        <w:t xml:space="preserve"> в соответствии с требованиями </w:t>
      </w:r>
      <w:r>
        <w:rPr>
          <w:rFonts w:ascii="Times New Roman" w:eastAsia="Times New Roman" w:hAnsi="Times New Roman"/>
          <w:sz w:val="24"/>
          <w:szCs w:val="24"/>
        </w:rPr>
        <w:t>нормативного правового акта</w:t>
      </w:r>
      <w:r w:rsidRPr="00E9029F">
        <w:rPr>
          <w:rFonts w:ascii="Times New Roman" w:eastAsia="Times New Roman" w:hAnsi="Times New Roman"/>
          <w:sz w:val="24"/>
          <w:szCs w:val="24"/>
        </w:rPr>
        <w:t>:</w:t>
      </w:r>
    </w:p>
    <w:p w14:paraId="777C6220" w14:textId="77777777" w:rsidR="00845251" w:rsidRPr="003443E7" w:rsidRDefault="00845251" w:rsidP="0084525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 xml:space="preserve">1) </w:t>
      </w:r>
      <w:r w:rsidRPr="003443E7">
        <w:rPr>
          <w:rFonts w:ascii="Times New Roman" w:eastAsia="Times New Roman" w:hAnsi="Times New Roman"/>
          <w:b/>
          <w:sz w:val="24"/>
          <w:szCs w:val="24"/>
        </w:rPr>
        <w:t xml:space="preserve">расчет издержек на подготовку и </w:t>
      </w:r>
      <w:r>
        <w:rPr>
          <w:rFonts w:ascii="Times New Roman" w:eastAsia="Times New Roman" w:hAnsi="Times New Roman"/>
          <w:b/>
          <w:sz w:val="24"/>
          <w:szCs w:val="24"/>
        </w:rPr>
        <w:t>подачу</w:t>
      </w:r>
      <w:r w:rsidRPr="003443E7">
        <w:rPr>
          <w:rFonts w:ascii="Times New Roman" w:eastAsia="Times New Roman" w:hAnsi="Times New Roman"/>
          <w:b/>
          <w:sz w:val="24"/>
          <w:szCs w:val="24"/>
        </w:rPr>
        <w:t xml:space="preserve"> документов:</w:t>
      </w:r>
    </w:p>
    <w:p w14:paraId="79CD5B42" w14:textId="40CCE9C3" w:rsidR="00845251" w:rsidRPr="003443E7" w:rsidRDefault="00845251" w:rsidP="0084525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eastAsia="Times New Roman" w:hAnsi="Times New Roman"/>
          <w:sz w:val="24"/>
          <w:szCs w:val="24"/>
        </w:rPr>
      </w:pPr>
      <w:r w:rsidRPr="003443E7">
        <w:rPr>
          <w:rFonts w:ascii="Times New Roman" w:eastAsia="Times New Roman" w:hAnsi="Times New Roman"/>
          <w:sz w:val="24"/>
          <w:szCs w:val="24"/>
        </w:rPr>
        <w:t xml:space="preserve">название требования: </w:t>
      </w:r>
      <w:r>
        <w:rPr>
          <w:rFonts w:ascii="Times New Roman" w:eastAsia="Times New Roman" w:hAnsi="Times New Roman"/>
          <w:sz w:val="24"/>
          <w:szCs w:val="24"/>
        </w:rPr>
        <w:t>подготовка и подача заявления о согласовании размере вероятного вреда</w:t>
      </w:r>
      <w:r w:rsidRPr="003443E7">
        <w:rPr>
          <w:rFonts w:ascii="Times New Roman" w:eastAsia="Times New Roman" w:hAnsi="Times New Roman"/>
          <w:sz w:val="24"/>
          <w:szCs w:val="24"/>
        </w:rPr>
        <w:t>;</w:t>
      </w:r>
    </w:p>
    <w:p w14:paraId="5632FA12" w14:textId="77777777" w:rsidR="00845251" w:rsidRPr="003443E7" w:rsidRDefault="00845251" w:rsidP="0084525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eastAsia="Times New Roman" w:hAnsi="Times New Roman"/>
          <w:sz w:val="24"/>
          <w:szCs w:val="24"/>
        </w:rPr>
      </w:pPr>
      <w:r w:rsidRPr="003443E7">
        <w:rPr>
          <w:rFonts w:ascii="Times New Roman" w:eastAsia="Times New Roman" w:hAnsi="Times New Roman"/>
          <w:sz w:val="24"/>
          <w:szCs w:val="24"/>
        </w:rPr>
        <w:t>тип требования:</w:t>
      </w:r>
      <w:r>
        <w:rPr>
          <w:rFonts w:ascii="Times New Roman" w:eastAsia="Times New Roman" w:hAnsi="Times New Roman"/>
          <w:sz w:val="24"/>
          <w:szCs w:val="24"/>
        </w:rPr>
        <w:t xml:space="preserve"> представление документов;</w:t>
      </w:r>
    </w:p>
    <w:p w14:paraId="7CB0718E" w14:textId="28723D38" w:rsidR="00845251" w:rsidRDefault="00845251" w:rsidP="0084525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eastAsia="Times New Roman" w:hAnsi="Times New Roman"/>
          <w:sz w:val="24"/>
          <w:szCs w:val="24"/>
        </w:rPr>
      </w:pPr>
      <w:r w:rsidRPr="003443E7">
        <w:rPr>
          <w:rFonts w:ascii="Times New Roman" w:eastAsia="Times New Roman" w:hAnsi="Times New Roman"/>
          <w:sz w:val="24"/>
          <w:szCs w:val="24"/>
        </w:rPr>
        <w:t xml:space="preserve">тип элемента: </w:t>
      </w:r>
      <w:r>
        <w:rPr>
          <w:rFonts w:ascii="Times New Roman" w:eastAsia="Times New Roman" w:hAnsi="Times New Roman"/>
          <w:sz w:val="24"/>
          <w:szCs w:val="24"/>
        </w:rPr>
        <w:t>внутренние документы для хранения, документы, подготовленные для передачи органам власти на бумажном.</w:t>
      </w:r>
    </w:p>
    <w:p w14:paraId="18015FCE" w14:textId="77777777" w:rsidR="00845251" w:rsidRPr="003443E7" w:rsidRDefault="00845251" w:rsidP="0084525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eastAsia="Times New Roman" w:hAnsi="Times New Roman"/>
          <w:sz w:val="24"/>
          <w:szCs w:val="24"/>
        </w:rPr>
      </w:pPr>
      <w:r w:rsidRPr="003443E7">
        <w:rPr>
          <w:rFonts w:ascii="Times New Roman" w:eastAsia="Times New Roman" w:hAnsi="Times New Roman"/>
          <w:sz w:val="24"/>
          <w:szCs w:val="24"/>
        </w:rPr>
        <w:t xml:space="preserve">раздел требования: </w:t>
      </w:r>
      <w:r>
        <w:rPr>
          <w:rFonts w:ascii="Times New Roman" w:eastAsia="Times New Roman" w:hAnsi="Times New Roman"/>
          <w:sz w:val="24"/>
          <w:szCs w:val="24"/>
        </w:rPr>
        <w:t>информационное</w:t>
      </w:r>
      <w:r w:rsidRPr="003443E7">
        <w:rPr>
          <w:rFonts w:ascii="Times New Roman" w:eastAsia="Times New Roman" w:hAnsi="Times New Roman"/>
          <w:sz w:val="24"/>
          <w:szCs w:val="24"/>
        </w:rPr>
        <w:t>;</w:t>
      </w:r>
    </w:p>
    <w:p w14:paraId="07C52833" w14:textId="65E80E27" w:rsidR="00845251" w:rsidRPr="003443E7" w:rsidRDefault="00845251" w:rsidP="0084525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eastAsia="Times New Roman" w:hAnsi="Times New Roman"/>
          <w:sz w:val="24"/>
          <w:szCs w:val="24"/>
        </w:rPr>
      </w:pPr>
      <w:r w:rsidRPr="003443E7">
        <w:rPr>
          <w:rFonts w:ascii="Times New Roman" w:eastAsia="Times New Roman" w:hAnsi="Times New Roman"/>
          <w:sz w:val="24"/>
          <w:szCs w:val="24"/>
        </w:rPr>
        <w:t xml:space="preserve">масштаб: </w:t>
      </w:r>
      <w:r>
        <w:rPr>
          <w:rFonts w:ascii="Times New Roman" w:eastAsia="Times New Roman" w:hAnsi="Times New Roman"/>
          <w:sz w:val="24"/>
          <w:szCs w:val="24"/>
        </w:rPr>
        <w:t xml:space="preserve">57 </w:t>
      </w:r>
      <w:r w:rsidRPr="003443E7">
        <w:rPr>
          <w:rFonts w:ascii="Times New Roman" w:eastAsia="Times New Roman" w:hAnsi="Times New Roman"/>
          <w:sz w:val="24"/>
          <w:szCs w:val="24"/>
        </w:rPr>
        <w:t>ед.;</w:t>
      </w:r>
    </w:p>
    <w:p w14:paraId="31A3CF25" w14:textId="77777777" w:rsidR="00845251" w:rsidRPr="003443E7" w:rsidRDefault="00845251" w:rsidP="0084525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eastAsia="Times New Roman" w:hAnsi="Times New Roman"/>
          <w:sz w:val="24"/>
          <w:szCs w:val="24"/>
        </w:rPr>
      </w:pPr>
      <w:r w:rsidRPr="003443E7">
        <w:rPr>
          <w:rFonts w:ascii="Times New Roman" w:eastAsia="Times New Roman" w:hAnsi="Times New Roman"/>
          <w:sz w:val="24"/>
          <w:szCs w:val="24"/>
        </w:rPr>
        <w:t>частота представления: 1 ед.;</w:t>
      </w:r>
    </w:p>
    <w:p w14:paraId="744E9521" w14:textId="0261917D" w:rsidR="00845251" w:rsidRDefault="00845251" w:rsidP="0084525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eastAsia="Times New Roman" w:hAnsi="Times New Roman"/>
          <w:sz w:val="24"/>
          <w:szCs w:val="24"/>
        </w:rPr>
      </w:pPr>
      <w:r w:rsidRPr="003443E7">
        <w:rPr>
          <w:rFonts w:ascii="Times New Roman" w:eastAsia="Times New Roman" w:hAnsi="Times New Roman"/>
          <w:sz w:val="24"/>
          <w:szCs w:val="24"/>
        </w:rPr>
        <w:t xml:space="preserve">действие: </w:t>
      </w:r>
      <w:r>
        <w:rPr>
          <w:rFonts w:ascii="Times New Roman" w:eastAsia="Times New Roman" w:hAnsi="Times New Roman"/>
          <w:sz w:val="24"/>
          <w:szCs w:val="24"/>
        </w:rPr>
        <w:t xml:space="preserve">подготовка </w:t>
      </w:r>
      <w:r w:rsidR="007C6504">
        <w:rPr>
          <w:rFonts w:ascii="Times New Roman" w:eastAsia="Times New Roman" w:hAnsi="Times New Roman"/>
          <w:sz w:val="24"/>
          <w:szCs w:val="24"/>
        </w:rPr>
        <w:t>з</w:t>
      </w:r>
      <w:r w:rsidR="007C6504" w:rsidRPr="007C6504">
        <w:rPr>
          <w:rFonts w:ascii="Times New Roman" w:eastAsia="Times New Roman" w:hAnsi="Times New Roman"/>
          <w:sz w:val="24"/>
          <w:szCs w:val="24"/>
        </w:rPr>
        <w:t>аявления о согласовании размере вероятного вреда</w:t>
      </w:r>
      <w:r w:rsidRPr="003443E7">
        <w:rPr>
          <w:rFonts w:ascii="Times New Roman" w:eastAsia="Times New Roman" w:hAnsi="Times New Roman"/>
          <w:sz w:val="24"/>
          <w:szCs w:val="24"/>
        </w:rPr>
        <w:t xml:space="preserve">– </w:t>
      </w:r>
      <w:r>
        <w:rPr>
          <w:rFonts w:ascii="Times New Roman" w:eastAsia="Times New Roman" w:hAnsi="Times New Roman"/>
          <w:sz w:val="24"/>
          <w:szCs w:val="24"/>
        </w:rPr>
        <w:t xml:space="preserve">6 </w:t>
      </w:r>
      <w:r w:rsidRPr="003443E7">
        <w:rPr>
          <w:rFonts w:ascii="Times New Roman" w:eastAsia="Times New Roman" w:hAnsi="Times New Roman"/>
          <w:sz w:val="24"/>
          <w:szCs w:val="24"/>
        </w:rPr>
        <w:t>чел./часов;</w:t>
      </w:r>
    </w:p>
    <w:p w14:paraId="764CD937" w14:textId="0270B3F8" w:rsidR="005F4172" w:rsidRPr="005F4172" w:rsidRDefault="005F4172" w:rsidP="005F41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оценка максимального вреда для ГТС </w:t>
      </w:r>
      <w:r>
        <w:rPr>
          <w:rFonts w:ascii="Times New Roman" w:eastAsia="Times New Roman" w:hAnsi="Times New Roman"/>
          <w:sz w:val="24"/>
          <w:szCs w:val="24"/>
          <w:lang w:val="en-US"/>
        </w:rPr>
        <w:t>I</w:t>
      </w:r>
      <w:r w:rsidRPr="005F4172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класс</w:t>
      </w:r>
      <w:r w:rsidR="005170C0">
        <w:rPr>
          <w:rFonts w:ascii="Times New Roman" w:eastAsia="Times New Roman" w:hAnsi="Times New Roman"/>
          <w:sz w:val="24"/>
          <w:szCs w:val="24"/>
        </w:rPr>
        <w:t>а</w:t>
      </w:r>
      <w:r>
        <w:rPr>
          <w:rFonts w:ascii="Times New Roman" w:eastAsia="Times New Roman" w:hAnsi="Times New Roman"/>
          <w:sz w:val="24"/>
          <w:szCs w:val="24"/>
        </w:rPr>
        <w:t xml:space="preserve"> – 395 </w:t>
      </w:r>
      <w:r w:rsidRPr="003443E7">
        <w:rPr>
          <w:rFonts w:ascii="Times New Roman" w:eastAsia="Times New Roman" w:hAnsi="Times New Roman"/>
          <w:sz w:val="24"/>
          <w:szCs w:val="24"/>
        </w:rPr>
        <w:t>чел./часов;</w:t>
      </w:r>
      <w:r w:rsidRPr="005F4172">
        <w:rPr>
          <w:rFonts w:ascii="Times New Roman" w:eastAsia="Times New Roman" w:hAnsi="Times New Roman"/>
          <w:sz w:val="24"/>
          <w:szCs w:val="24"/>
        </w:rPr>
        <w:t xml:space="preserve"> </w:t>
      </w:r>
    </w:p>
    <w:p w14:paraId="40C35FE4" w14:textId="1D8B41CF" w:rsidR="005F4172" w:rsidRPr="005F4172" w:rsidRDefault="005F4172" w:rsidP="005F41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оценка максимального вреда для ГТС </w:t>
      </w:r>
      <w:r>
        <w:rPr>
          <w:rFonts w:ascii="Times New Roman" w:eastAsia="Times New Roman" w:hAnsi="Times New Roman"/>
          <w:sz w:val="24"/>
          <w:szCs w:val="24"/>
          <w:lang w:val="en-US"/>
        </w:rPr>
        <w:t>II</w:t>
      </w:r>
      <w:r w:rsidRPr="005F4172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 xml:space="preserve">класса – 355 </w:t>
      </w:r>
      <w:r w:rsidRPr="003443E7">
        <w:rPr>
          <w:rFonts w:ascii="Times New Roman" w:eastAsia="Times New Roman" w:hAnsi="Times New Roman"/>
          <w:sz w:val="24"/>
          <w:szCs w:val="24"/>
        </w:rPr>
        <w:t>чел./часов;</w:t>
      </w:r>
    </w:p>
    <w:p w14:paraId="6A3F409D" w14:textId="01835468" w:rsidR="005F4172" w:rsidRDefault="005F4172" w:rsidP="005F41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оценка максимального вреда для ГТС </w:t>
      </w:r>
      <w:r>
        <w:rPr>
          <w:rFonts w:ascii="Times New Roman" w:eastAsia="Times New Roman" w:hAnsi="Times New Roman"/>
          <w:sz w:val="24"/>
          <w:szCs w:val="24"/>
          <w:lang w:val="en-US"/>
        </w:rPr>
        <w:t>III</w:t>
      </w:r>
      <w:r w:rsidRPr="005F4172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 xml:space="preserve">класса – 264 </w:t>
      </w:r>
      <w:r w:rsidRPr="003443E7">
        <w:rPr>
          <w:rFonts w:ascii="Times New Roman" w:eastAsia="Times New Roman" w:hAnsi="Times New Roman"/>
          <w:sz w:val="24"/>
          <w:szCs w:val="24"/>
        </w:rPr>
        <w:t>чел./часов;</w:t>
      </w:r>
    </w:p>
    <w:p w14:paraId="3CCE95AD" w14:textId="793CDB5D" w:rsidR="005F4172" w:rsidRDefault="005F4172" w:rsidP="005F41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оценка максимального вреда для ГТС </w:t>
      </w:r>
      <w:r>
        <w:rPr>
          <w:rFonts w:ascii="Times New Roman" w:eastAsia="Times New Roman" w:hAnsi="Times New Roman"/>
          <w:sz w:val="24"/>
          <w:szCs w:val="24"/>
          <w:lang w:val="en-US"/>
        </w:rPr>
        <w:t>IV</w:t>
      </w:r>
      <w:r w:rsidRPr="005F4172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 xml:space="preserve">класса – 237 </w:t>
      </w:r>
      <w:r w:rsidRPr="003443E7">
        <w:rPr>
          <w:rFonts w:ascii="Times New Roman" w:eastAsia="Times New Roman" w:hAnsi="Times New Roman"/>
          <w:sz w:val="24"/>
          <w:szCs w:val="24"/>
        </w:rPr>
        <w:t>чел./часов;</w:t>
      </w:r>
    </w:p>
    <w:p w14:paraId="5666C9B1" w14:textId="4CC65464" w:rsidR="005170C0" w:rsidRDefault="00845251" w:rsidP="005170C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eastAsia="Times New Roman" w:hAnsi="Times New Roman"/>
          <w:sz w:val="24"/>
          <w:szCs w:val="24"/>
        </w:rPr>
      </w:pPr>
      <w:r w:rsidRPr="003443E7">
        <w:rPr>
          <w:rFonts w:ascii="Times New Roman" w:eastAsia="Times New Roman" w:hAnsi="Times New Roman"/>
          <w:sz w:val="24"/>
          <w:szCs w:val="24"/>
        </w:rPr>
        <w:t>среднемесячная заработная плата по Чечен</w:t>
      </w:r>
      <w:r>
        <w:rPr>
          <w:rFonts w:ascii="Times New Roman" w:eastAsia="Times New Roman" w:hAnsi="Times New Roman"/>
          <w:sz w:val="24"/>
          <w:szCs w:val="24"/>
        </w:rPr>
        <w:t>с</w:t>
      </w:r>
      <w:r w:rsidRPr="003443E7">
        <w:rPr>
          <w:rFonts w:ascii="Times New Roman" w:eastAsia="Times New Roman" w:hAnsi="Times New Roman"/>
          <w:sz w:val="24"/>
          <w:szCs w:val="24"/>
        </w:rPr>
        <w:t xml:space="preserve">кой Республике </w:t>
      </w:r>
      <w:r w:rsidR="005170C0">
        <w:rPr>
          <w:rFonts w:ascii="Times New Roman" w:eastAsia="Times New Roman" w:hAnsi="Times New Roman"/>
          <w:sz w:val="24"/>
          <w:szCs w:val="24"/>
        </w:rPr>
        <w:t>(за январь –</w:t>
      </w:r>
      <w:r w:rsidR="005605C4">
        <w:rPr>
          <w:rFonts w:ascii="Times New Roman" w:eastAsia="Times New Roman" w:hAnsi="Times New Roman"/>
          <w:sz w:val="24"/>
          <w:szCs w:val="24"/>
        </w:rPr>
        <w:t>октя</w:t>
      </w:r>
      <w:r w:rsidR="005170C0">
        <w:rPr>
          <w:rFonts w:ascii="Times New Roman" w:eastAsia="Times New Roman" w:hAnsi="Times New Roman"/>
          <w:sz w:val="24"/>
          <w:szCs w:val="24"/>
        </w:rPr>
        <w:t>брь 202</w:t>
      </w:r>
      <w:r w:rsidR="005605C4">
        <w:rPr>
          <w:rFonts w:ascii="Times New Roman" w:eastAsia="Times New Roman" w:hAnsi="Times New Roman"/>
          <w:sz w:val="24"/>
          <w:szCs w:val="24"/>
        </w:rPr>
        <w:t>5</w:t>
      </w:r>
      <w:r w:rsidR="005170C0">
        <w:rPr>
          <w:rFonts w:ascii="Times New Roman" w:eastAsia="Times New Roman" w:hAnsi="Times New Roman"/>
          <w:sz w:val="24"/>
          <w:szCs w:val="24"/>
        </w:rPr>
        <w:t> г</w:t>
      </w:r>
      <w:r w:rsidR="005A6923">
        <w:rPr>
          <w:rFonts w:ascii="Times New Roman" w:eastAsia="Times New Roman" w:hAnsi="Times New Roman"/>
          <w:sz w:val="24"/>
          <w:szCs w:val="24"/>
        </w:rPr>
        <w:t>ода</w:t>
      </w:r>
      <w:r w:rsidR="005170C0">
        <w:rPr>
          <w:rFonts w:ascii="Times New Roman" w:eastAsia="Times New Roman" w:hAnsi="Times New Roman"/>
          <w:sz w:val="24"/>
          <w:szCs w:val="24"/>
        </w:rPr>
        <w:t xml:space="preserve">): </w:t>
      </w:r>
    </w:p>
    <w:p w14:paraId="05BC1943" w14:textId="6FA05239" w:rsidR="00845251" w:rsidRPr="003443E7" w:rsidRDefault="00845251" w:rsidP="005170C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eastAsia="Times New Roman" w:hAnsi="Times New Roman"/>
          <w:sz w:val="24"/>
          <w:szCs w:val="24"/>
        </w:rPr>
      </w:pPr>
      <w:r w:rsidRPr="003443E7">
        <w:rPr>
          <w:rFonts w:ascii="Times New Roman" w:eastAsia="Times New Roman" w:hAnsi="Times New Roman"/>
          <w:sz w:val="24"/>
          <w:szCs w:val="24"/>
        </w:rPr>
        <w:t>4</w:t>
      </w:r>
      <w:r w:rsidR="007C6504">
        <w:rPr>
          <w:rFonts w:ascii="Times New Roman" w:eastAsia="Times New Roman" w:hAnsi="Times New Roman"/>
          <w:sz w:val="24"/>
          <w:szCs w:val="24"/>
        </w:rPr>
        <w:t>5</w:t>
      </w:r>
      <w:r w:rsidRPr="003443E7">
        <w:rPr>
          <w:rFonts w:ascii="Times New Roman" w:eastAsia="Times New Roman" w:hAnsi="Times New Roman"/>
          <w:sz w:val="24"/>
          <w:szCs w:val="24"/>
        </w:rPr>
        <w:t xml:space="preserve"> </w:t>
      </w:r>
      <w:r w:rsidR="007C6504">
        <w:rPr>
          <w:rFonts w:ascii="Times New Roman" w:eastAsia="Times New Roman" w:hAnsi="Times New Roman"/>
          <w:sz w:val="24"/>
          <w:szCs w:val="24"/>
        </w:rPr>
        <w:t>260,5</w:t>
      </w:r>
      <w:r w:rsidR="005A6923">
        <w:rPr>
          <w:rFonts w:ascii="Times New Roman" w:eastAsia="Times New Roman" w:hAnsi="Times New Roman"/>
          <w:sz w:val="24"/>
          <w:szCs w:val="24"/>
        </w:rPr>
        <w:t xml:space="preserve"> </w:t>
      </w:r>
      <w:r w:rsidRPr="003443E7">
        <w:rPr>
          <w:rFonts w:ascii="Times New Roman" w:eastAsia="Times New Roman" w:hAnsi="Times New Roman"/>
          <w:sz w:val="24"/>
          <w:szCs w:val="24"/>
        </w:rPr>
        <w:t>руб.;</w:t>
      </w:r>
    </w:p>
    <w:p w14:paraId="1C21E600" w14:textId="2AFF114E" w:rsidR="00845251" w:rsidRDefault="00845251" w:rsidP="0084525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eastAsia="Times New Roman" w:hAnsi="Times New Roman"/>
          <w:sz w:val="24"/>
          <w:szCs w:val="24"/>
        </w:rPr>
      </w:pPr>
      <w:r w:rsidRPr="003443E7">
        <w:rPr>
          <w:rFonts w:ascii="Times New Roman" w:eastAsia="Times New Roman" w:hAnsi="Times New Roman"/>
          <w:sz w:val="24"/>
          <w:szCs w:val="24"/>
        </w:rPr>
        <w:t>средняя стоимость часа работы: 2</w:t>
      </w:r>
      <w:r w:rsidR="007C6504">
        <w:rPr>
          <w:rFonts w:ascii="Times New Roman" w:eastAsia="Times New Roman" w:hAnsi="Times New Roman"/>
          <w:sz w:val="24"/>
          <w:szCs w:val="24"/>
        </w:rPr>
        <w:t>75</w:t>
      </w:r>
      <w:r w:rsidRPr="003443E7">
        <w:rPr>
          <w:rFonts w:ascii="Times New Roman" w:eastAsia="Times New Roman" w:hAnsi="Times New Roman"/>
          <w:sz w:val="24"/>
          <w:szCs w:val="24"/>
        </w:rPr>
        <w:t xml:space="preserve"> руб.</w:t>
      </w:r>
      <w:r w:rsidRPr="007F0F32">
        <w:rPr>
          <w:rFonts w:ascii="Times New Roman" w:eastAsia="Times New Roman" w:hAnsi="Times New Roman"/>
          <w:sz w:val="24"/>
          <w:szCs w:val="24"/>
        </w:rPr>
        <w:t>;</w:t>
      </w:r>
    </w:p>
    <w:p w14:paraId="615EB758" w14:textId="77777777" w:rsidR="008C10CC" w:rsidRDefault="00845251" w:rsidP="008C10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eastAsia="Times New Roman" w:hAnsi="Times New Roman"/>
          <w:sz w:val="24"/>
          <w:szCs w:val="24"/>
        </w:rPr>
      </w:pPr>
      <w:r w:rsidRPr="003443E7">
        <w:rPr>
          <w:rFonts w:ascii="Times New Roman" w:eastAsia="Times New Roman" w:hAnsi="Times New Roman"/>
          <w:sz w:val="24"/>
          <w:szCs w:val="24"/>
        </w:rPr>
        <w:t xml:space="preserve">стоимость требования: </w:t>
      </w:r>
    </w:p>
    <w:p w14:paraId="0DEDE66D" w14:textId="1F9C8042" w:rsidR="008C10CC" w:rsidRDefault="008C10CC" w:rsidP="008C10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eastAsia="Times New Roman" w:hAnsi="Times New Roman"/>
          <w:sz w:val="24"/>
          <w:szCs w:val="24"/>
        </w:rPr>
      </w:pPr>
      <w:r w:rsidRPr="008C10CC">
        <w:rPr>
          <w:rFonts w:ascii="Times New Roman" w:eastAsia="Times New Roman" w:hAnsi="Times New Roman"/>
          <w:sz w:val="24"/>
          <w:szCs w:val="24"/>
        </w:rPr>
        <w:t xml:space="preserve">для ГТС I класса </w:t>
      </w:r>
      <w:r>
        <w:rPr>
          <w:rFonts w:ascii="Times New Roman" w:eastAsia="Times New Roman" w:hAnsi="Times New Roman"/>
          <w:sz w:val="24"/>
          <w:szCs w:val="24"/>
        </w:rPr>
        <w:t xml:space="preserve">- </w:t>
      </w:r>
      <w:r w:rsidR="00845251" w:rsidRPr="003443E7">
        <w:rPr>
          <w:rFonts w:ascii="Times New Roman" w:eastAsia="Times New Roman" w:hAnsi="Times New Roman"/>
          <w:sz w:val="24"/>
          <w:szCs w:val="24"/>
        </w:rPr>
        <w:t>2</w:t>
      </w:r>
      <w:r w:rsidR="007C6504">
        <w:rPr>
          <w:rFonts w:ascii="Times New Roman" w:eastAsia="Times New Roman" w:hAnsi="Times New Roman"/>
          <w:sz w:val="24"/>
          <w:szCs w:val="24"/>
        </w:rPr>
        <w:t>75</w:t>
      </w:r>
      <w:r w:rsidR="00845251" w:rsidRPr="003443E7">
        <w:rPr>
          <w:rFonts w:ascii="Times New Roman" w:eastAsia="Times New Roman" w:hAnsi="Times New Roman"/>
          <w:sz w:val="24"/>
          <w:szCs w:val="24"/>
        </w:rPr>
        <w:t xml:space="preserve"> руб. * </w:t>
      </w:r>
      <w:r w:rsidR="00433EEA">
        <w:rPr>
          <w:rFonts w:ascii="Times New Roman" w:eastAsia="Times New Roman" w:hAnsi="Times New Roman"/>
          <w:sz w:val="24"/>
          <w:szCs w:val="24"/>
        </w:rPr>
        <w:t>401</w:t>
      </w:r>
      <w:r w:rsidR="00845251" w:rsidRPr="003443E7">
        <w:rPr>
          <w:rFonts w:ascii="Times New Roman" w:eastAsia="Times New Roman" w:hAnsi="Times New Roman"/>
          <w:sz w:val="24"/>
          <w:szCs w:val="24"/>
        </w:rPr>
        <w:t xml:space="preserve"> чел./часов * </w:t>
      </w:r>
      <w:r>
        <w:rPr>
          <w:rFonts w:ascii="Times New Roman" w:eastAsia="Times New Roman" w:hAnsi="Times New Roman"/>
          <w:sz w:val="24"/>
          <w:szCs w:val="24"/>
        </w:rPr>
        <w:t>57</w:t>
      </w:r>
      <w:r w:rsidR="00845251" w:rsidRPr="003443E7">
        <w:rPr>
          <w:rFonts w:ascii="Times New Roman" w:eastAsia="Times New Roman" w:hAnsi="Times New Roman"/>
          <w:sz w:val="24"/>
          <w:szCs w:val="24"/>
        </w:rPr>
        <w:t xml:space="preserve"> ед. = </w:t>
      </w:r>
      <w:r>
        <w:rPr>
          <w:rFonts w:ascii="Times New Roman" w:eastAsia="Times New Roman" w:hAnsi="Times New Roman"/>
          <w:sz w:val="24"/>
          <w:szCs w:val="24"/>
        </w:rPr>
        <w:t>6 </w:t>
      </w:r>
      <w:r w:rsidR="008809A9">
        <w:rPr>
          <w:rFonts w:ascii="Times New Roman" w:eastAsia="Times New Roman" w:hAnsi="Times New Roman"/>
          <w:sz w:val="24"/>
          <w:szCs w:val="24"/>
        </w:rPr>
        <w:t>285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="008809A9">
        <w:rPr>
          <w:rFonts w:ascii="Times New Roman" w:eastAsia="Times New Roman" w:hAnsi="Times New Roman"/>
          <w:sz w:val="24"/>
          <w:szCs w:val="24"/>
        </w:rPr>
        <w:t>675</w:t>
      </w:r>
      <w:r>
        <w:rPr>
          <w:rFonts w:ascii="Times New Roman" w:eastAsia="Times New Roman" w:hAnsi="Times New Roman"/>
          <w:sz w:val="24"/>
          <w:szCs w:val="24"/>
        </w:rPr>
        <w:t xml:space="preserve"> руб. </w:t>
      </w:r>
      <w:r w:rsidR="00845251">
        <w:rPr>
          <w:rFonts w:ascii="Times New Roman" w:eastAsia="Times New Roman" w:hAnsi="Times New Roman"/>
          <w:sz w:val="24"/>
          <w:szCs w:val="24"/>
        </w:rPr>
        <w:t xml:space="preserve">в расчете </w:t>
      </w:r>
    </w:p>
    <w:p w14:paraId="5B814C7D" w14:textId="79A9793F" w:rsidR="00845251" w:rsidRDefault="00845251" w:rsidP="008C10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на </w:t>
      </w:r>
      <w:r w:rsidR="008C10CC">
        <w:rPr>
          <w:rFonts w:ascii="Times New Roman" w:eastAsia="Times New Roman" w:hAnsi="Times New Roman"/>
          <w:sz w:val="24"/>
          <w:szCs w:val="24"/>
        </w:rPr>
        <w:t>57</w:t>
      </w:r>
      <w:r w:rsidRPr="003443E7">
        <w:rPr>
          <w:rFonts w:ascii="Times New Roman" w:eastAsia="Times New Roman" w:hAnsi="Times New Roman"/>
          <w:sz w:val="24"/>
          <w:szCs w:val="24"/>
        </w:rPr>
        <w:t xml:space="preserve"> </w:t>
      </w:r>
      <w:r w:rsidR="008C10CC">
        <w:rPr>
          <w:rFonts w:ascii="Times New Roman" w:eastAsia="Times New Roman" w:hAnsi="Times New Roman"/>
          <w:sz w:val="24"/>
          <w:szCs w:val="24"/>
        </w:rPr>
        <w:t>заявителей</w:t>
      </w:r>
      <w:r>
        <w:rPr>
          <w:rFonts w:ascii="Times New Roman" w:eastAsia="Times New Roman" w:hAnsi="Times New Roman"/>
          <w:sz w:val="24"/>
          <w:szCs w:val="24"/>
        </w:rPr>
        <w:t xml:space="preserve"> или </w:t>
      </w:r>
      <w:r w:rsidR="008C10CC" w:rsidRPr="008C10CC">
        <w:rPr>
          <w:rFonts w:ascii="Times New Roman" w:eastAsia="Times New Roman" w:hAnsi="Times New Roman"/>
          <w:sz w:val="24"/>
          <w:szCs w:val="24"/>
        </w:rPr>
        <w:t>1</w:t>
      </w:r>
      <w:r w:rsidR="00337C8E">
        <w:rPr>
          <w:rFonts w:ascii="Times New Roman" w:eastAsia="Times New Roman" w:hAnsi="Times New Roman"/>
          <w:sz w:val="24"/>
          <w:szCs w:val="24"/>
        </w:rPr>
        <w:t>10</w:t>
      </w:r>
      <w:r w:rsidR="008C10CC" w:rsidRPr="008C10CC">
        <w:rPr>
          <w:rFonts w:ascii="Times New Roman" w:eastAsia="Times New Roman" w:hAnsi="Times New Roman"/>
          <w:sz w:val="24"/>
          <w:szCs w:val="24"/>
        </w:rPr>
        <w:t> </w:t>
      </w:r>
      <w:r w:rsidR="00337C8E">
        <w:rPr>
          <w:rFonts w:ascii="Times New Roman" w:eastAsia="Times New Roman" w:hAnsi="Times New Roman"/>
          <w:sz w:val="24"/>
          <w:szCs w:val="24"/>
        </w:rPr>
        <w:t>275</w:t>
      </w:r>
      <w:r w:rsidR="008C10CC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руб. в расчете на 1 заявителя</w:t>
      </w:r>
      <w:r w:rsidRPr="003443E7">
        <w:rPr>
          <w:rFonts w:ascii="Times New Roman" w:eastAsia="Times New Roman" w:hAnsi="Times New Roman"/>
          <w:sz w:val="24"/>
          <w:szCs w:val="24"/>
        </w:rPr>
        <w:t>;</w:t>
      </w:r>
    </w:p>
    <w:p w14:paraId="65D8A328" w14:textId="1ABA96A1" w:rsidR="008C10CC" w:rsidRPr="008C10CC" w:rsidRDefault="008C10CC" w:rsidP="008C10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eastAsia="Times New Roman" w:hAnsi="Times New Roman"/>
          <w:sz w:val="24"/>
          <w:szCs w:val="24"/>
        </w:rPr>
      </w:pPr>
      <w:r w:rsidRPr="008C10CC">
        <w:rPr>
          <w:rFonts w:ascii="Times New Roman" w:eastAsia="Times New Roman" w:hAnsi="Times New Roman"/>
          <w:sz w:val="24"/>
          <w:szCs w:val="24"/>
        </w:rPr>
        <w:t xml:space="preserve">для ГТС II класса </w:t>
      </w:r>
      <w:r>
        <w:rPr>
          <w:rFonts w:ascii="Times New Roman" w:eastAsia="Times New Roman" w:hAnsi="Times New Roman"/>
          <w:sz w:val="24"/>
          <w:szCs w:val="24"/>
        </w:rPr>
        <w:t xml:space="preserve">- </w:t>
      </w:r>
      <w:r w:rsidRPr="008C10CC">
        <w:rPr>
          <w:rFonts w:ascii="Times New Roman" w:eastAsia="Times New Roman" w:hAnsi="Times New Roman"/>
          <w:sz w:val="24"/>
          <w:szCs w:val="24"/>
        </w:rPr>
        <w:t xml:space="preserve">275 руб. * </w:t>
      </w:r>
      <w:r w:rsidR="00433EEA">
        <w:rPr>
          <w:rFonts w:ascii="Times New Roman" w:eastAsia="Times New Roman" w:hAnsi="Times New Roman"/>
          <w:sz w:val="24"/>
          <w:szCs w:val="24"/>
        </w:rPr>
        <w:t>361</w:t>
      </w:r>
      <w:r w:rsidRPr="008C10CC">
        <w:rPr>
          <w:rFonts w:ascii="Times New Roman" w:eastAsia="Times New Roman" w:hAnsi="Times New Roman"/>
          <w:sz w:val="24"/>
          <w:szCs w:val="24"/>
        </w:rPr>
        <w:t xml:space="preserve"> чел./часов * 57 ед. = </w:t>
      </w:r>
      <w:r>
        <w:rPr>
          <w:rFonts w:ascii="Times New Roman" w:eastAsia="Times New Roman" w:hAnsi="Times New Roman"/>
          <w:sz w:val="24"/>
          <w:szCs w:val="24"/>
        </w:rPr>
        <w:t>5 </w:t>
      </w:r>
      <w:r w:rsidR="008809A9">
        <w:rPr>
          <w:rFonts w:ascii="Times New Roman" w:eastAsia="Times New Roman" w:hAnsi="Times New Roman"/>
          <w:sz w:val="24"/>
          <w:szCs w:val="24"/>
        </w:rPr>
        <w:t>658</w:t>
      </w:r>
      <w:r>
        <w:rPr>
          <w:rFonts w:ascii="Times New Roman" w:eastAsia="Times New Roman" w:hAnsi="Times New Roman"/>
          <w:sz w:val="24"/>
          <w:szCs w:val="24"/>
        </w:rPr>
        <w:t xml:space="preserve"> 6</w:t>
      </w:r>
      <w:r w:rsidR="008809A9">
        <w:rPr>
          <w:rFonts w:ascii="Times New Roman" w:eastAsia="Times New Roman" w:hAnsi="Times New Roman"/>
          <w:sz w:val="24"/>
          <w:szCs w:val="24"/>
        </w:rPr>
        <w:t>7</w:t>
      </w:r>
      <w:r>
        <w:rPr>
          <w:rFonts w:ascii="Times New Roman" w:eastAsia="Times New Roman" w:hAnsi="Times New Roman"/>
          <w:sz w:val="24"/>
          <w:szCs w:val="24"/>
        </w:rPr>
        <w:t>5</w:t>
      </w:r>
      <w:r w:rsidRPr="008C10CC">
        <w:rPr>
          <w:rFonts w:ascii="Times New Roman" w:eastAsia="Times New Roman" w:hAnsi="Times New Roman"/>
          <w:sz w:val="24"/>
          <w:szCs w:val="24"/>
        </w:rPr>
        <w:t xml:space="preserve"> руб. в расчете </w:t>
      </w:r>
    </w:p>
    <w:p w14:paraId="02733D39" w14:textId="7D0CF93A" w:rsidR="008C10CC" w:rsidRPr="008C10CC" w:rsidRDefault="008C10CC" w:rsidP="008C10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eastAsia="Times New Roman" w:hAnsi="Times New Roman"/>
          <w:sz w:val="24"/>
          <w:szCs w:val="24"/>
        </w:rPr>
      </w:pPr>
      <w:r w:rsidRPr="008C10CC">
        <w:rPr>
          <w:rFonts w:ascii="Times New Roman" w:eastAsia="Times New Roman" w:hAnsi="Times New Roman"/>
          <w:sz w:val="24"/>
          <w:szCs w:val="24"/>
        </w:rPr>
        <w:t>на 57 заявителей или 9</w:t>
      </w:r>
      <w:r w:rsidR="008809A9">
        <w:rPr>
          <w:rFonts w:ascii="Times New Roman" w:eastAsia="Times New Roman" w:hAnsi="Times New Roman"/>
          <w:sz w:val="24"/>
          <w:szCs w:val="24"/>
        </w:rPr>
        <w:t>9</w:t>
      </w:r>
      <w:r w:rsidRPr="008C10CC">
        <w:rPr>
          <w:rFonts w:ascii="Times New Roman" w:eastAsia="Times New Roman" w:hAnsi="Times New Roman"/>
          <w:sz w:val="24"/>
          <w:szCs w:val="24"/>
        </w:rPr>
        <w:t> </w:t>
      </w:r>
      <w:r w:rsidR="008809A9">
        <w:rPr>
          <w:rFonts w:ascii="Times New Roman" w:eastAsia="Times New Roman" w:hAnsi="Times New Roman"/>
          <w:sz w:val="24"/>
          <w:szCs w:val="24"/>
        </w:rPr>
        <w:t>275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8C10CC">
        <w:rPr>
          <w:rFonts w:ascii="Times New Roman" w:eastAsia="Times New Roman" w:hAnsi="Times New Roman"/>
          <w:sz w:val="24"/>
          <w:szCs w:val="24"/>
        </w:rPr>
        <w:t>руб. в расчете на 1 заявителя;</w:t>
      </w:r>
    </w:p>
    <w:p w14:paraId="1DD0F340" w14:textId="0E76F63D" w:rsidR="008C10CC" w:rsidRPr="008C10CC" w:rsidRDefault="008C10CC" w:rsidP="008C10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eastAsia="Times New Roman" w:hAnsi="Times New Roman"/>
          <w:sz w:val="24"/>
          <w:szCs w:val="24"/>
        </w:rPr>
      </w:pPr>
      <w:r w:rsidRPr="008C10CC">
        <w:rPr>
          <w:rFonts w:ascii="Times New Roman" w:eastAsia="Times New Roman" w:hAnsi="Times New Roman"/>
          <w:sz w:val="24"/>
          <w:szCs w:val="24"/>
        </w:rPr>
        <w:t xml:space="preserve">для ГТС III класса </w:t>
      </w:r>
      <w:r>
        <w:rPr>
          <w:rFonts w:ascii="Times New Roman" w:eastAsia="Times New Roman" w:hAnsi="Times New Roman"/>
          <w:sz w:val="24"/>
          <w:szCs w:val="24"/>
        </w:rPr>
        <w:t>-</w:t>
      </w:r>
      <w:r w:rsidRPr="008C10CC">
        <w:rPr>
          <w:rFonts w:ascii="Times New Roman" w:eastAsia="Times New Roman" w:hAnsi="Times New Roman"/>
          <w:sz w:val="24"/>
          <w:szCs w:val="24"/>
        </w:rPr>
        <w:t xml:space="preserve">275 руб. * </w:t>
      </w:r>
      <w:r w:rsidR="00433EEA">
        <w:rPr>
          <w:rFonts w:ascii="Times New Roman" w:eastAsia="Times New Roman" w:hAnsi="Times New Roman"/>
          <w:sz w:val="24"/>
          <w:szCs w:val="24"/>
        </w:rPr>
        <w:t>270</w:t>
      </w:r>
      <w:r w:rsidRPr="008C10CC">
        <w:rPr>
          <w:rFonts w:ascii="Times New Roman" w:eastAsia="Times New Roman" w:hAnsi="Times New Roman"/>
          <w:sz w:val="24"/>
          <w:szCs w:val="24"/>
        </w:rPr>
        <w:t xml:space="preserve"> чел./часов * 57 ед. = </w:t>
      </w:r>
      <w:r>
        <w:rPr>
          <w:rFonts w:ascii="Times New Roman" w:eastAsia="Times New Roman" w:hAnsi="Times New Roman"/>
          <w:sz w:val="24"/>
          <w:szCs w:val="24"/>
        </w:rPr>
        <w:t>4 </w:t>
      </w:r>
      <w:r w:rsidR="00337C8E">
        <w:rPr>
          <w:rFonts w:ascii="Times New Roman" w:eastAsia="Times New Roman" w:hAnsi="Times New Roman"/>
          <w:sz w:val="24"/>
          <w:szCs w:val="24"/>
        </w:rPr>
        <w:t>232</w:t>
      </w:r>
      <w:r>
        <w:rPr>
          <w:rFonts w:ascii="Times New Roman" w:eastAsia="Times New Roman" w:hAnsi="Times New Roman"/>
          <w:sz w:val="24"/>
          <w:szCs w:val="24"/>
        </w:rPr>
        <w:t xml:space="preserve"> 2</w:t>
      </w:r>
      <w:r w:rsidR="00337C8E">
        <w:rPr>
          <w:rFonts w:ascii="Times New Roman" w:eastAsia="Times New Roman" w:hAnsi="Times New Roman"/>
          <w:sz w:val="24"/>
          <w:szCs w:val="24"/>
        </w:rPr>
        <w:t>5</w:t>
      </w:r>
      <w:r>
        <w:rPr>
          <w:rFonts w:ascii="Times New Roman" w:eastAsia="Times New Roman" w:hAnsi="Times New Roman"/>
          <w:sz w:val="24"/>
          <w:szCs w:val="24"/>
        </w:rPr>
        <w:t>0</w:t>
      </w:r>
      <w:r w:rsidRPr="008C10CC">
        <w:rPr>
          <w:rFonts w:ascii="Times New Roman" w:eastAsia="Times New Roman" w:hAnsi="Times New Roman"/>
          <w:sz w:val="24"/>
          <w:szCs w:val="24"/>
        </w:rPr>
        <w:t xml:space="preserve"> руб. в расчете </w:t>
      </w:r>
    </w:p>
    <w:p w14:paraId="5BE0565B" w14:textId="37B0BAB4" w:rsidR="008C10CC" w:rsidRDefault="008C10CC" w:rsidP="008C10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eastAsia="Times New Roman" w:hAnsi="Times New Roman"/>
          <w:sz w:val="24"/>
          <w:szCs w:val="24"/>
        </w:rPr>
      </w:pPr>
      <w:r w:rsidRPr="008C10CC">
        <w:rPr>
          <w:rFonts w:ascii="Times New Roman" w:eastAsia="Times New Roman" w:hAnsi="Times New Roman"/>
          <w:sz w:val="24"/>
          <w:szCs w:val="24"/>
        </w:rPr>
        <w:t xml:space="preserve">на 57 заявителей или </w:t>
      </w:r>
      <w:r>
        <w:rPr>
          <w:rFonts w:ascii="Times New Roman" w:eastAsia="Times New Roman" w:hAnsi="Times New Roman"/>
          <w:sz w:val="24"/>
          <w:szCs w:val="24"/>
        </w:rPr>
        <w:t>7</w:t>
      </w:r>
      <w:r w:rsidR="00337C8E">
        <w:rPr>
          <w:rFonts w:ascii="Times New Roman" w:eastAsia="Times New Roman" w:hAnsi="Times New Roman"/>
          <w:sz w:val="24"/>
          <w:szCs w:val="24"/>
        </w:rPr>
        <w:t>4 250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8C10CC">
        <w:rPr>
          <w:rFonts w:ascii="Times New Roman" w:eastAsia="Times New Roman" w:hAnsi="Times New Roman"/>
          <w:sz w:val="24"/>
          <w:szCs w:val="24"/>
        </w:rPr>
        <w:t>руб. в расчете на 1 заявителя;</w:t>
      </w:r>
    </w:p>
    <w:p w14:paraId="2D9FA2B7" w14:textId="1B268540" w:rsidR="008C10CC" w:rsidRPr="008C10CC" w:rsidRDefault="008C10CC" w:rsidP="008C10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eastAsia="Times New Roman" w:hAnsi="Times New Roman"/>
          <w:sz w:val="24"/>
          <w:szCs w:val="24"/>
        </w:rPr>
      </w:pPr>
      <w:r w:rsidRPr="008C10CC">
        <w:rPr>
          <w:rFonts w:ascii="Times New Roman" w:eastAsia="Times New Roman" w:hAnsi="Times New Roman"/>
          <w:sz w:val="24"/>
          <w:szCs w:val="24"/>
        </w:rPr>
        <w:t>для ГТС IV класса</w:t>
      </w:r>
      <w:r>
        <w:rPr>
          <w:rFonts w:ascii="Times New Roman" w:eastAsia="Times New Roman" w:hAnsi="Times New Roman"/>
          <w:sz w:val="24"/>
          <w:szCs w:val="24"/>
        </w:rPr>
        <w:t xml:space="preserve">- </w:t>
      </w:r>
      <w:r w:rsidRPr="008C10CC">
        <w:rPr>
          <w:rFonts w:ascii="Times New Roman" w:eastAsia="Times New Roman" w:hAnsi="Times New Roman"/>
          <w:sz w:val="24"/>
          <w:szCs w:val="24"/>
        </w:rPr>
        <w:t xml:space="preserve">275 руб. * </w:t>
      </w:r>
      <w:r w:rsidR="00433EEA">
        <w:rPr>
          <w:rFonts w:ascii="Times New Roman" w:eastAsia="Times New Roman" w:hAnsi="Times New Roman"/>
          <w:sz w:val="24"/>
          <w:szCs w:val="24"/>
        </w:rPr>
        <w:t>243</w:t>
      </w:r>
      <w:r w:rsidRPr="008C10CC">
        <w:rPr>
          <w:rFonts w:ascii="Times New Roman" w:eastAsia="Times New Roman" w:hAnsi="Times New Roman"/>
          <w:sz w:val="24"/>
          <w:szCs w:val="24"/>
        </w:rPr>
        <w:t xml:space="preserve"> чел./часов * 57 ед. = </w:t>
      </w:r>
      <w:r>
        <w:rPr>
          <w:rFonts w:ascii="Times New Roman" w:eastAsia="Times New Roman" w:hAnsi="Times New Roman"/>
          <w:sz w:val="24"/>
          <w:szCs w:val="24"/>
        </w:rPr>
        <w:t>3 </w:t>
      </w:r>
      <w:r w:rsidR="00A21124">
        <w:rPr>
          <w:rFonts w:ascii="Times New Roman" w:eastAsia="Times New Roman" w:hAnsi="Times New Roman"/>
          <w:sz w:val="24"/>
          <w:szCs w:val="24"/>
        </w:rPr>
        <w:t>809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="00A21124">
        <w:rPr>
          <w:rFonts w:ascii="Times New Roman" w:eastAsia="Times New Roman" w:hAnsi="Times New Roman"/>
          <w:sz w:val="24"/>
          <w:szCs w:val="24"/>
        </w:rPr>
        <w:t>025</w:t>
      </w:r>
      <w:r w:rsidRPr="008C10CC">
        <w:rPr>
          <w:rFonts w:ascii="Times New Roman" w:eastAsia="Times New Roman" w:hAnsi="Times New Roman"/>
          <w:sz w:val="24"/>
          <w:szCs w:val="24"/>
        </w:rPr>
        <w:t xml:space="preserve"> руб. в расчете </w:t>
      </w:r>
    </w:p>
    <w:p w14:paraId="719987AB" w14:textId="77777777" w:rsidR="0014509B" w:rsidRDefault="008C10CC" w:rsidP="001450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eastAsia="Times New Roman" w:hAnsi="Times New Roman"/>
          <w:sz w:val="24"/>
          <w:szCs w:val="24"/>
        </w:rPr>
      </w:pPr>
      <w:r w:rsidRPr="008C10CC">
        <w:rPr>
          <w:rFonts w:ascii="Times New Roman" w:eastAsia="Times New Roman" w:hAnsi="Times New Roman"/>
          <w:sz w:val="24"/>
          <w:szCs w:val="24"/>
        </w:rPr>
        <w:t xml:space="preserve">на 57 заявителей или </w:t>
      </w:r>
      <w:r>
        <w:rPr>
          <w:rFonts w:ascii="Times New Roman" w:eastAsia="Times New Roman" w:hAnsi="Times New Roman"/>
          <w:sz w:val="24"/>
          <w:szCs w:val="24"/>
        </w:rPr>
        <w:t>6</w:t>
      </w:r>
      <w:r w:rsidR="00A21124">
        <w:rPr>
          <w:rFonts w:ascii="Times New Roman" w:eastAsia="Times New Roman" w:hAnsi="Times New Roman"/>
          <w:sz w:val="24"/>
          <w:szCs w:val="24"/>
        </w:rPr>
        <w:t>6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="00A21124">
        <w:rPr>
          <w:rFonts w:ascii="Times New Roman" w:eastAsia="Times New Roman" w:hAnsi="Times New Roman"/>
          <w:sz w:val="24"/>
          <w:szCs w:val="24"/>
        </w:rPr>
        <w:t>82</w:t>
      </w:r>
      <w:r>
        <w:rPr>
          <w:rFonts w:ascii="Times New Roman" w:eastAsia="Times New Roman" w:hAnsi="Times New Roman"/>
          <w:sz w:val="24"/>
          <w:szCs w:val="24"/>
        </w:rPr>
        <w:t>5</w:t>
      </w:r>
      <w:r w:rsidRPr="008C10CC">
        <w:rPr>
          <w:rFonts w:ascii="Times New Roman" w:eastAsia="Times New Roman" w:hAnsi="Times New Roman"/>
          <w:sz w:val="24"/>
          <w:szCs w:val="24"/>
        </w:rPr>
        <w:t xml:space="preserve"> руб. в расчете</w:t>
      </w:r>
      <w:r w:rsidR="00976ACE">
        <w:rPr>
          <w:rFonts w:ascii="Times New Roman" w:eastAsia="Times New Roman" w:hAnsi="Times New Roman"/>
          <w:sz w:val="24"/>
          <w:szCs w:val="24"/>
        </w:rPr>
        <w:t xml:space="preserve"> на 1 заявителя.</w:t>
      </w:r>
    </w:p>
    <w:p w14:paraId="7AB82CE6" w14:textId="77777777" w:rsidR="0014509B" w:rsidRDefault="0014509B" w:rsidP="001450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Общая максимальная стоимость требования для субъектов предпринимательской деятельности</w:t>
      </w:r>
    </w:p>
    <w:p w14:paraId="437BAFE5" w14:textId="7B17AE84" w:rsidR="003A6590" w:rsidRDefault="0014509B" w:rsidP="003A65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составит 19 985 625 руб.</w:t>
      </w:r>
    </w:p>
    <w:p w14:paraId="21C46E5F" w14:textId="77777777" w:rsidR="00B03593" w:rsidRDefault="00B03593" w:rsidP="003A65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eastAsia="Times New Roman" w:hAnsi="Times New Roman"/>
          <w:sz w:val="24"/>
          <w:szCs w:val="24"/>
        </w:rPr>
      </w:pPr>
    </w:p>
    <w:p w14:paraId="1A8EA614" w14:textId="77777777" w:rsidR="00B03593" w:rsidRPr="00B03593" w:rsidRDefault="00B03593" w:rsidP="00B035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B03593">
        <w:rPr>
          <w:rFonts w:ascii="Times New Roman" w:eastAsia="Times New Roman" w:hAnsi="Times New Roman"/>
          <w:b/>
          <w:sz w:val="24"/>
          <w:szCs w:val="24"/>
        </w:rPr>
        <w:t>2) расчет издержек предоставление документов на электронном носителе:</w:t>
      </w:r>
    </w:p>
    <w:p w14:paraId="6D860862" w14:textId="77777777" w:rsidR="00B03593" w:rsidRPr="00B03593" w:rsidRDefault="00B03593" w:rsidP="00B035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eastAsia="Times New Roman" w:hAnsi="Times New Roman"/>
          <w:sz w:val="24"/>
          <w:szCs w:val="24"/>
        </w:rPr>
      </w:pPr>
      <w:r w:rsidRPr="00B03593">
        <w:rPr>
          <w:rFonts w:ascii="Times New Roman" w:eastAsia="Times New Roman" w:hAnsi="Times New Roman"/>
          <w:sz w:val="24"/>
          <w:szCs w:val="24"/>
        </w:rPr>
        <w:t>название требования: предоставление расчета вероятного</w:t>
      </w:r>
    </w:p>
    <w:p w14:paraId="49FC7D81" w14:textId="77777777" w:rsidR="00B03593" w:rsidRPr="00B03593" w:rsidRDefault="00B03593" w:rsidP="00B035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eastAsia="Times New Roman" w:hAnsi="Times New Roman"/>
          <w:sz w:val="24"/>
          <w:szCs w:val="24"/>
        </w:rPr>
      </w:pPr>
      <w:r w:rsidRPr="00B03593">
        <w:rPr>
          <w:rFonts w:ascii="Times New Roman" w:eastAsia="Times New Roman" w:hAnsi="Times New Roman"/>
          <w:sz w:val="24"/>
          <w:szCs w:val="24"/>
        </w:rPr>
        <w:t>вреда в необходимом количестве экземпляров на электронном носителе;</w:t>
      </w:r>
    </w:p>
    <w:p w14:paraId="766798E6" w14:textId="77777777" w:rsidR="00B03593" w:rsidRPr="00B03593" w:rsidRDefault="00B03593" w:rsidP="00B035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eastAsia="Times New Roman" w:hAnsi="Times New Roman"/>
          <w:sz w:val="24"/>
          <w:szCs w:val="24"/>
        </w:rPr>
      </w:pPr>
      <w:r w:rsidRPr="00B03593">
        <w:rPr>
          <w:rFonts w:ascii="Times New Roman" w:eastAsia="Times New Roman" w:hAnsi="Times New Roman"/>
          <w:sz w:val="24"/>
          <w:szCs w:val="24"/>
        </w:rPr>
        <w:t>тип требования: приобретение электронного носителя;</w:t>
      </w:r>
    </w:p>
    <w:p w14:paraId="7F61A3FD" w14:textId="77777777" w:rsidR="00B03593" w:rsidRPr="00B03593" w:rsidRDefault="00B03593" w:rsidP="00B035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eastAsia="Times New Roman" w:hAnsi="Times New Roman"/>
          <w:sz w:val="24"/>
          <w:szCs w:val="24"/>
        </w:rPr>
      </w:pPr>
      <w:r w:rsidRPr="00B03593">
        <w:rPr>
          <w:rFonts w:ascii="Times New Roman" w:eastAsia="Times New Roman" w:hAnsi="Times New Roman"/>
          <w:sz w:val="24"/>
          <w:szCs w:val="24"/>
        </w:rPr>
        <w:t>раздел требования: содержательное;</w:t>
      </w:r>
    </w:p>
    <w:p w14:paraId="5FDD2B9A" w14:textId="77777777" w:rsidR="00B03593" w:rsidRPr="00B03593" w:rsidRDefault="00B03593" w:rsidP="00B035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eastAsia="Times New Roman" w:hAnsi="Times New Roman"/>
          <w:sz w:val="24"/>
          <w:szCs w:val="24"/>
        </w:rPr>
      </w:pPr>
      <w:r w:rsidRPr="00B03593">
        <w:rPr>
          <w:rFonts w:ascii="Times New Roman" w:eastAsia="Times New Roman" w:hAnsi="Times New Roman"/>
          <w:sz w:val="24"/>
          <w:szCs w:val="24"/>
        </w:rPr>
        <w:t>масштаб: 57 ед.;</w:t>
      </w:r>
    </w:p>
    <w:p w14:paraId="42DE952D" w14:textId="77777777" w:rsidR="00B03593" w:rsidRPr="00B03593" w:rsidRDefault="00B03593" w:rsidP="00B035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eastAsia="Times New Roman" w:hAnsi="Times New Roman"/>
          <w:sz w:val="24"/>
          <w:szCs w:val="24"/>
        </w:rPr>
      </w:pPr>
      <w:r w:rsidRPr="00B03593">
        <w:rPr>
          <w:rFonts w:ascii="Times New Roman" w:eastAsia="Times New Roman" w:hAnsi="Times New Roman"/>
          <w:sz w:val="24"/>
          <w:szCs w:val="24"/>
        </w:rPr>
        <w:t>частота представления: 1 ед.;</w:t>
      </w:r>
    </w:p>
    <w:p w14:paraId="65C0DFFF" w14:textId="77777777" w:rsidR="00B03593" w:rsidRDefault="00B03593" w:rsidP="00B035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eastAsia="Times New Roman" w:hAnsi="Times New Roman"/>
          <w:sz w:val="24"/>
          <w:szCs w:val="24"/>
        </w:rPr>
      </w:pPr>
      <w:r w:rsidRPr="00B03593">
        <w:rPr>
          <w:rFonts w:ascii="Times New Roman" w:eastAsia="Times New Roman" w:hAnsi="Times New Roman"/>
          <w:sz w:val="24"/>
          <w:szCs w:val="24"/>
        </w:rPr>
        <w:t>действие: поиск электронного носителя – 5 чел./часов;</w:t>
      </w:r>
    </w:p>
    <w:p w14:paraId="1405CD9F" w14:textId="77777777" w:rsidR="00B03593" w:rsidRDefault="00B03593" w:rsidP="00B035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eastAsia="Times New Roman" w:hAnsi="Times New Roman"/>
          <w:sz w:val="24"/>
          <w:szCs w:val="24"/>
        </w:rPr>
      </w:pPr>
      <w:r w:rsidRPr="00B03593">
        <w:rPr>
          <w:rFonts w:ascii="Times New Roman" w:eastAsia="Times New Roman" w:hAnsi="Times New Roman"/>
          <w:sz w:val="24"/>
          <w:szCs w:val="24"/>
        </w:rPr>
        <w:t>список приобретений: приобретение электронного носителя – 166</w:t>
      </w:r>
      <w:r>
        <w:rPr>
          <w:rFonts w:ascii="Times New Roman" w:eastAsia="Times New Roman" w:hAnsi="Times New Roman"/>
          <w:sz w:val="24"/>
          <w:szCs w:val="24"/>
        </w:rPr>
        <w:t xml:space="preserve"> руб. (по данным</w:t>
      </w:r>
    </w:p>
    <w:p w14:paraId="6A701316" w14:textId="77777777" w:rsidR="00B03593" w:rsidRPr="00B03593" w:rsidRDefault="00B03593" w:rsidP="00B035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eastAsia="Times New Roman" w:hAnsi="Times New Roman"/>
          <w:sz w:val="24"/>
          <w:szCs w:val="24"/>
        </w:rPr>
      </w:pPr>
      <w:r w:rsidRPr="00B03593">
        <w:rPr>
          <w:rFonts w:ascii="Times New Roman" w:eastAsia="Times New Roman" w:hAnsi="Times New Roman"/>
          <w:sz w:val="24"/>
          <w:szCs w:val="24"/>
        </w:rPr>
        <w:t xml:space="preserve">маркетплейса </w:t>
      </w:r>
      <w:r w:rsidRPr="00B03593">
        <w:rPr>
          <w:rFonts w:ascii="Times New Roman" w:eastAsia="Times New Roman" w:hAnsi="Times New Roman"/>
          <w:sz w:val="24"/>
          <w:szCs w:val="24"/>
          <w:lang w:val="en-US"/>
        </w:rPr>
        <w:t>Ozon</w:t>
      </w:r>
      <w:r w:rsidRPr="00B03593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fldChar w:fldCharType="begin"/>
      </w:r>
      <w:r>
        <w:rPr>
          <w:rFonts w:ascii="Times New Roman" w:eastAsia="Times New Roman" w:hAnsi="Times New Roman"/>
          <w:sz w:val="24"/>
          <w:szCs w:val="24"/>
        </w:rPr>
        <w:instrText xml:space="preserve"> HYPERLINK "</w:instrText>
      </w:r>
      <w:r w:rsidRPr="00B03593">
        <w:rPr>
          <w:rFonts w:ascii="Times New Roman" w:eastAsia="Times New Roman" w:hAnsi="Times New Roman"/>
          <w:sz w:val="24"/>
          <w:szCs w:val="24"/>
        </w:rPr>
        <w:instrText>https://www.ozon.ru/product/usb-flesh-nakopitel-remax-16-gb-usb-fleshka</w:instrText>
      </w:r>
    </w:p>
    <w:p w14:paraId="68991F7C" w14:textId="77777777" w:rsidR="00B03593" w:rsidRPr="00B03593" w:rsidRDefault="00B03593" w:rsidP="00B035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eastAsia="Times New Roman" w:hAnsi="Times New Roman"/>
          <w:sz w:val="24"/>
          <w:szCs w:val="24"/>
        </w:rPr>
      </w:pPr>
      <w:r w:rsidRPr="00B03593">
        <w:rPr>
          <w:rFonts w:ascii="Times New Roman" w:eastAsia="Times New Roman" w:hAnsi="Times New Roman"/>
          <w:sz w:val="24"/>
          <w:szCs w:val="24"/>
        </w:rPr>
        <w:instrText>karta-3-0-remax-</w:instrText>
      </w:r>
    </w:p>
    <w:p w14:paraId="5559D8D9" w14:textId="77777777" w:rsidR="00B03593" w:rsidRPr="00B03593" w:rsidRDefault="00B03593" w:rsidP="00B035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r w:rsidRPr="00B03593">
        <w:rPr>
          <w:rFonts w:ascii="Times New Roman" w:eastAsia="Times New Roman" w:hAnsi="Times New Roman"/>
          <w:sz w:val="24"/>
          <w:szCs w:val="24"/>
          <w:lang w:val="en-US"/>
        </w:rPr>
        <w:instrText>3104979862/?abt_att=1&amp;at=6WtZmGpGNFmY49NAtK2ZxqzS63YMl0tQrly8Hq9DEny&amp;origin_r</w:instrText>
      </w:r>
    </w:p>
    <w:p w14:paraId="72E0DFE2" w14:textId="77777777" w:rsidR="00B03593" w:rsidRPr="00B03593" w:rsidRDefault="00B03593" w:rsidP="00B035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hanging="426"/>
        <w:jc w:val="both"/>
        <w:rPr>
          <w:rStyle w:val="afb"/>
          <w:rFonts w:ascii="Times New Roman" w:eastAsia="Times New Roman" w:hAnsi="Times New Roman"/>
          <w:sz w:val="24"/>
          <w:szCs w:val="24"/>
          <w:lang w:val="en-US"/>
        </w:rPr>
      </w:pPr>
      <w:r w:rsidRPr="00B03593">
        <w:rPr>
          <w:rFonts w:ascii="Times New Roman" w:eastAsia="Times New Roman" w:hAnsi="Times New Roman"/>
          <w:sz w:val="24"/>
          <w:szCs w:val="24"/>
          <w:lang w:val="en-US"/>
        </w:rPr>
        <w:instrText xml:space="preserve">ferer=www.ozon.ru" </w:instrText>
      </w:r>
      <w:r>
        <w:rPr>
          <w:rFonts w:ascii="Times New Roman" w:eastAsia="Times New Roman" w:hAnsi="Times New Roman"/>
          <w:sz w:val="24"/>
          <w:szCs w:val="24"/>
        </w:rPr>
        <w:fldChar w:fldCharType="separate"/>
      </w:r>
      <w:r w:rsidRPr="00B03593">
        <w:rPr>
          <w:rStyle w:val="afb"/>
          <w:rFonts w:ascii="Times New Roman" w:eastAsia="Times New Roman" w:hAnsi="Times New Roman"/>
          <w:sz w:val="24"/>
          <w:szCs w:val="24"/>
          <w:lang w:val="en-US"/>
        </w:rPr>
        <w:t>https://www.ozon.ru/product/usb-flesh-nakopitel-remax-16-gb-usb-fleshka</w:t>
      </w:r>
    </w:p>
    <w:p w14:paraId="37F9E640" w14:textId="77777777" w:rsidR="00B03593" w:rsidRPr="00B03593" w:rsidRDefault="00B03593" w:rsidP="00B035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hanging="426"/>
        <w:jc w:val="both"/>
        <w:rPr>
          <w:rStyle w:val="afb"/>
          <w:rFonts w:ascii="Times New Roman" w:eastAsia="Times New Roman" w:hAnsi="Times New Roman"/>
          <w:sz w:val="24"/>
          <w:szCs w:val="24"/>
          <w:lang w:val="en-US"/>
        </w:rPr>
      </w:pPr>
      <w:r w:rsidRPr="00B03593">
        <w:rPr>
          <w:rStyle w:val="afb"/>
          <w:rFonts w:ascii="Times New Roman" w:eastAsia="Times New Roman" w:hAnsi="Times New Roman"/>
          <w:sz w:val="24"/>
          <w:szCs w:val="24"/>
          <w:lang w:val="en-US"/>
        </w:rPr>
        <w:t>karta-3-0-remax-</w:t>
      </w:r>
    </w:p>
    <w:p w14:paraId="0902F68D" w14:textId="77777777" w:rsidR="00B03593" w:rsidRPr="00967D11" w:rsidRDefault="00B03593" w:rsidP="00B035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hanging="426"/>
        <w:jc w:val="both"/>
        <w:rPr>
          <w:rStyle w:val="afb"/>
          <w:rFonts w:ascii="Times New Roman" w:eastAsia="Times New Roman" w:hAnsi="Times New Roman"/>
          <w:sz w:val="24"/>
          <w:szCs w:val="24"/>
          <w:lang w:val="en-US"/>
        </w:rPr>
      </w:pPr>
      <w:r w:rsidRPr="00967D11">
        <w:rPr>
          <w:rStyle w:val="afb"/>
          <w:rFonts w:ascii="Times New Roman" w:eastAsia="Times New Roman" w:hAnsi="Times New Roman"/>
          <w:sz w:val="24"/>
          <w:szCs w:val="24"/>
          <w:lang w:val="en-US"/>
        </w:rPr>
        <w:t>3104979862/?abt_att=1&amp;at=6WtZmGpGNFmY49NAtK2ZxqzS63YMl0tQrly8Hq9DEny&amp;origin_r</w:t>
      </w:r>
    </w:p>
    <w:p w14:paraId="5A46CF71" w14:textId="51B935C5" w:rsidR="00B03593" w:rsidRPr="00B03593" w:rsidRDefault="00B03593" w:rsidP="00B035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eastAsia="Times New Roman" w:hAnsi="Times New Roman"/>
          <w:sz w:val="24"/>
          <w:szCs w:val="24"/>
        </w:rPr>
      </w:pPr>
      <w:r w:rsidRPr="00967D11">
        <w:rPr>
          <w:rStyle w:val="afb"/>
          <w:rFonts w:ascii="Times New Roman" w:eastAsia="Times New Roman" w:hAnsi="Times New Roman"/>
          <w:sz w:val="24"/>
          <w:szCs w:val="24"/>
        </w:rPr>
        <w:t>ferer=www.ozon.ru</w:t>
      </w:r>
      <w:r>
        <w:rPr>
          <w:rFonts w:ascii="Times New Roman" w:eastAsia="Times New Roman" w:hAnsi="Times New Roman"/>
          <w:sz w:val="24"/>
          <w:szCs w:val="24"/>
        </w:rPr>
        <w:fldChar w:fldCharType="end"/>
      </w:r>
      <w:r w:rsidRPr="00B03593">
        <w:rPr>
          <w:rFonts w:ascii="Times New Roman" w:eastAsia="Times New Roman" w:hAnsi="Times New Roman"/>
          <w:sz w:val="24"/>
          <w:szCs w:val="24"/>
        </w:rPr>
        <w:t>)</w:t>
      </w:r>
    </w:p>
    <w:p w14:paraId="638F35F6" w14:textId="77777777" w:rsidR="00B03593" w:rsidRDefault="00B03593" w:rsidP="00B035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eastAsia="Times New Roman" w:hAnsi="Times New Roman"/>
          <w:sz w:val="24"/>
          <w:szCs w:val="24"/>
        </w:rPr>
      </w:pPr>
      <w:r w:rsidRPr="00B03593">
        <w:rPr>
          <w:rFonts w:ascii="Times New Roman" w:eastAsia="Times New Roman" w:hAnsi="Times New Roman"/>
          <w:sz w:val="24"/>
          <w:szCs w:val="24"/>
        </w:rPr>
        <w:t xml:space="preserve">среднемесячная заработная плата по Чеченкой Республике (за январь – октябрь 2025 года): </w:t>
      </w:r>
    </w:p>
    <w:p w14:paraId="69911A4F" w14:textId="3EC944F0" w:rsidR="00B03593" w:rsidRPr="00B03593" w:rsidRDefault="00B03593" w:rsidP="00B035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45 </w:t>
      </w:r>
      <w:r w:rsidRPr="00B03593">
        <w:rPr>
          <w:rFonts w:ascii="Times New Roman" w:eastAsia="Times New Roman" w:hAnsi="Times New Roman"/>
          <w:sz w:val="24"/>
          <w:szCs w:val="24"/>
        </w:rPr>
        <w:t>260,5 руб.;</w:t>
      </w:r>
    </w:p>
    <w:p w14:paraId="7EAB36FD" w14:textId="77777777" w:rsidR="00B03593" w:rsidRPr="00B03593" w:rsidRDefault="00B03593" w:rsidP="00B035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eastAsia="Times New Roman" w:hAnsi="Times New Roman"/>
          <w:sz w:val="24"/>
          <w:szCs w:val="24"/>
        </w:rPr>
      </w:pPr>
      <w:r w:rsidRPr="00B03593">
        <w:rPr>
          <w:rFonts w:ascii="Times New Roman" w:eastAsia="Times New Roman" w:hAnsi="Times New Roman"/>
          <w:sz w:val="24"/>
          <w:szCs w:val="24"/>
        </w:rPr>
        <w:t>средняя стоимость часа работы: 275 руб.;</w:t>
      </w:r>
    </w:p>
    <w:p w14:paraId="09699681" w14:textId="77777777" w:rsidR="00B03593" w:rsidRPr="00B03593" w:rsidRDefault="00B03593" w:rsidP="00B035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eastAsia="Times New Roman" w:hAnsi="Times New Roman"/>
          <w:sz w:val="24"/>
          <w:szCs w:val="24"/>
        </w:rPr>
      </w:pPr>
      <w:bookmarkStart w:id="2" w:name="_GoBack"/>
      <w:r w:rsidRPr="00B03593">
        <w:rPr>
          <w:rFonts w:ascii="Times New Roman" w:eastAsia="Times New Roman" w:hAnsi="Times New Roman"/>
          <w:sz w:val="24"/>
          <w:szCs w:val="24"/>
        </w:rPr>
        <w:t xml:space="preserve">Стоимость требования: 275 руб. * 5 чел./часов + 166 руб.* 57 ед. = 10 837 руб. </w:t>
      </w:r>
    </w:p>
    <w:p w14:paraId="32BF7974" w14:textId="77777777" w:rsidR="00B03593" w:rsidRPr="00B03593" w:rsidRDefault="00B03593" w:rsidP="00B035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eastAsia="Times New Roman" w:hAnsi="Times New Roman"/>
          <w:sz w:val="24"/>
          <w:szCs w:val="24"/>
        </w:rPr>
      </w:pPr>
      <w:r w:rsidRPr="00B03593">
        <w:rPr>
          <w:rFonts w:ascii="Times New Roman" w:eastAsia="Times New Roman" w:hAnsi="Times New Roman"/>
          <w:sz w:val="24"/>
          <w:szCs w:val="24"/>
        </w:rPr>
        <w:t>в расчете на 57 ед. либо 1 541 руб. в расчете на 1 ед.</w:t>
      </w:r>
    </w:p>
    <w:bookmarkEnd w:id="2"/>
    <w:p w14:paraId="568F0559" w14:textId="77777777" w:rsidR="003A6590" w:rsidRDefault="003A6590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14:paraId="731692FE" w14:textId="77777777" w:rsidR="00BB1665" w:rsidRPr="00ED0BE2" w:rsidRDefault="0099613E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ED0BE2">
        <w:rPr>
          <w:rFonts w:ascii="Times New Roman" w:eastAsia="Times New Roman" w:hAnsi="Times New Roman"/>
          <w:b/>
          <w:sz w:val="26"/>
          <w:szCs w:val="26"/>
          <w:lang w:eastAsia="ru-RU"/>
        </w:rPr>
        <w:t>10. Оценка положительных и отрицательных последствий и рисков решения проблемы предложенным способом регулирования</w:t>
      </w:r>
    </w:p>
    <w:p w14:paraId="44121FDF" w14:textId="77777777" w:rsidR="00BB1665" w:rsidRPr="00ED0BE2" w:rsidRDefault="00BB1665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tbl>
      <w:tblPr>
        <w:tblW w:w="0" w:type="auto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98"/>
        <w:gridCol w:w="2554"/>
        <w:gridCol w:w="2597"/>
        <w:gridCol w:w="2368"/>
      </w:tblGrid>
      <w:tr w:rsidR="007962DF" w:rsidRPr="00ED0BE2" w14:paraId="64156208" w14:textId="77777777" w:rsidTr="00975464">
        <w:tc>
          <w:tcPr>
            <w:tcW w:w="2443" w:type="dxa"/>
            <w:vAlign w:val="center"/>
          </w:tcPr>
          <w:p w14:paraId="065D82C2" w14:textId="77777777" w:rsidR="00BB1665" w:rsidRPr="00ED0BE2" w:rsidRDefault="00996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ED0BE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10.1. Виды рисков</w:t>
            </w:r>
          </w:p>
        </w:tc>
        <w:tc>
          <w:tcPr>
            <w:tcW w:w="2639" w:type="dxa"/>
            <w:vAlign w:val="center"/>
          </w:tcPr>
          <w:p w14:paraId="4C6E10A9" w14:textId="77777777" w:rsidR="00BB1665" w:rsidRPr="00ED0BE2" w:rsidRDefault="0099613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i/>
                <w:sz w:val="26"/>
                <w:szCs w:val="26"/>
                <w:lang w:eastAsia="ru-RU"/>
              </w:rPr>
            </w:pPr>
            <w:r w:rsidRPr="00ED0BE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10.2. Оценки вероятности наступления рисков</w:t>
            </w:r>
            <w:r w:rsidRPr="00ED0BE2">
              <w:rPr>
                <w:rFonts w:ascii="Times New Roman" w:eastAsia="Times New Roman" w:hAnsi="Times New Roman"/>
                <w:i/>
                <w:sz w:val="26"/>
                <w:szCs w:val="26"/>
                <w:lang w:eastAsia="ru-RU"/>
              </w:rPr>
              <w:t xml:space="preserve"> (очень высокая вероятность /</w:t>
            </w:r>
          </w:p>
          <w:p w14:paraId="35820879" w14:textId="77777777" w:rsidR="00BB1665" w:rsidRPr="00ED0BE2" w:rsidRDefault="0099613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i/>
                <w:sz w:val="26"/>
                <w:szCs w:val="26"/>
                <w:lang w:eastAsia="ru-RU"/>
              </w:rPr>
            </w:pPr>
            <w:r w:rsidRPr="00ED0BE2">
              <w:rPr>
                <w:rFonts w:ascii="Times New Roman" w:eastAsia="Times New Roman" w:hAnsi="Times New Roman"/>
                <w:i/>
                <w:sz w:val="26"/>
                <w:szCs w:val="26"/>
                <w:lang w:eastAsia="ru-RU"/>
              </w:rPr>
              <w:t>высокая вероятность /</w:t>
            </w:r>
          </w:p>
          <w:p w14:paraId="588BE512" w14:textId="77777777" w:rsidR="00BB1665" w:rsidRPr="00ED0BE2" w:rsidRDefault="00996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ED0BE2">
              <w:rPr>
                <w:rFonts w:ascii="Times New Roman" w:eastAsia="Times New Roman" w:hAnsi="Times New Roman"/>
                <w:i/>
                <w:sz w:val="26"/>
                <w:szCs w:val="26"/>
                <w:lang w:eastAsia="ru-RU"/>
              </w:rPr>
              <w:t>средняя вероятность)</w:t>
            </w:r>
          </w:p>
        </w:tc>
        <w:tc>
          <w:tcPr>
            <w:tcW w:w="2413" w:type="dxa"/>
            <w:vAlign w:val="center"/>
          </w:tcPr>
          <w:p w14:paraId="09DFB896" w14:textId="77777777" w:rsidR="00BB1665" w:rsidRPr="00ED0BE2" w:rsidRDefault="00996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ED0BE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10.3. Методы контроля рисков</w:t>
            </w:r>
          </w:p>
        </w:tc>
        <w:tc>
          <w:tcPr>
            <w:tcW w:w="2422" w:type="dxa"/>
            <w:vAlign w:val="center"/>
          </w:tcPr>
          <w:p w14:paraId="66B90C2F" w14:textId="77777777" w:rsidR="00BB1665" w:rsidRPr="00ED0BE2" w:rsidRDefault="00996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ED0BE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10.4. Степень контроля рисков</w:t>
            </w:r>
            <w:r w:rsidRPr="00ED0BE2">
              <w:rPr>
                <w:rFonts w:ascii="Times New Roman" w:eastAsia="Times New Roman" w:hAnsi="Times New Roman"/>
                <w:i/>
                <w:sz w:val="26"/>
                <w:szCs w:val="26"/>
                <w:lang w:eastAsia="ru-RU"/>
              </w:rPr>
              <w:t xml:space="preserve"> (полная / частичная / отсутствует)</w:t>
            </w:r>
          </w:p>
        </w:tc>
      </w:tr>
      <w:tr w:rsidR="00CD669F" w:rsidRPr="00ED0BE2" w14:paraId="266C71EC" w14:textId="77777777" w:rsidTr="00975464">
        <w:tc>
          <w:tcPr>
            <w:tcW w:w="2443" w:type="dxa"/>
            <w:vAlign w:val="center"/>
          </w:tcPr>
          <w:p w14:paraId="609F098A" w14:textId="4F7C68D3" w:rsidR="00CD669F" w:rsidRPr="00257B5D" w:rsidRDefault="00CD66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u w:val="single"/>
                <w:lang w:eastAsia="ru-RU"/>
              </w:rPr>
            </w:pPr>
            <w:r w:rsidRPr="00257B5D">
              <w:rPr>
                <w:rFonts w:ascii="Times New Roman" w:eastAsia="Times New Roman" w:hAnsi="Times New Roman"/>
                <w:b/>
                <w:sz w:val="26"/>
                <w:szCs w:val="26"/>
                <w:u w:val="single"/>
                <w:lang w:eastAsia="ru-RU"/>
              </w:rPr>
              <w:t>риски несоблюдения положений проекта постановления</w:t>
            </w:r>
          </w:p>
        </w:tc>
        <w:tc>
          <w:tcPr>
            <w:tcW w:w="2639" w:type="dxa"/>
            <w:vAlign w:val="center"/>
          </w:tcPr>
          <w:p w14:paraId="503DD1EB" w14:textId="15D5DC6C" w:rsidR="00CD669F" w:rsidRPr="00257B5D" w:rsidRDefault="00CD669F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sz w:val="26"/>
                <w:szCs w:val="26"/>
                <w:u w:val="single"/>
                <w:lang w:eastAsia="ru-RU"/>
              </w:rPr>
            </w:pPr>
            <w:r w:rsidRPr="00257B5D">
              <w:rPr>
                <w:rFonts w:ascii="Times New Roman" w:eastAsia="Times New Roman" w:hAnsi="Times New Roman"/>
                <w:b/>
                <w:sz w:val="26"/>
                <w:szCs w:val="26"/>
                <w:u w:val="single"/>
                <w:lang w:eastAsia="ru-RU"/>
              </w:rPr>
              <w:t>высокая</w:t>
            </w:r>
          </w:p>
        </w:tc>
        <w:tc>
          <w:tcPr>
            <w:tcW w:w="2413" w:type="dxa"/>
            <w:vAlign w:val="center"/>
          </w:tcPr>
          <w:p w14:paraId="6EAAF597" w14:textId="396E7C91" w:rsidR="00CD669F" w:rsidRPr="00257B5D" w:rsidRDefault="00CD669F" w:rsidP="00CD66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u w:val="single"/>
                <w:lang w:eastAsia="ru-RU"/>
              </w:rPr>
            </w:pPr>
            <w:r w:rsidRPr="00257B5D">
              <w:rPr>
                <w:rFonts w:ascii="Times New Roman" w:eastAsia="Times New Roman" w:hAnsi="Times New Roman"/>
                <w:b/>
                <w:sz w:val="26"/>
                <w:szCs w:val="26"/>
                <w:u w:val="single"/>
                <w:lang w:eastAsia="ru-RU"/>
              </w:rPr>
              <w:t>информационно-разъяснительная работа с собственниками ГТС и эксплуатирующими организациями</w:t>
            </w:r>
          </w:p>
        </w:tc>
        <w:tc>
          <w:tcPr>
            <w:tcW w:w="2422" w:type="dxa"/>
            <w:vAlign w:val="center"/>
          </w:tcPr>
          <w:p w14:paraId="2F9C9E2A" w14:textId="4CEC3F27" w:rsidR="00CD669F" w:rsidRPr="00257B5D" w:rsidRDefault="00CD66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u w:val="single"/>
                <w:lang w:eastAsia="ru-RU"/>
              </w:rPr>
            </w:pPr>
            <w:r w:rsidRPr="00257B5D">
              <w:rPr>
                <w:rFonts w:ascii="Times New Roman" w:eastAsia="Times New Roman" w:hAnsi="Times New Roman"/>
                <w:b/>
                <w:sz w:val="26"/>
                <w:szCs w:val="26"/>
                <w:u w:val="single"/>
                <w:lang w:eastAsia="ru-RU"/>
              </w:rPr>
              <w:t>частичная</w:t>
            </w:r>
          </w:p>
        </w:tc>
      </w:tr>
    </w:tbl>
    <w:p w14:paraId="56C04CD5" w14:textId="28DDD946" w:rsidR="00BB1665" w:rsidRDefault="00BB166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14:paraId="07348D20" w14:textId="77777777" w:rsidR="00405558" w:rsidRPr="00ED0BE2" w:rsidRDefault="0040555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14:paraId="2A5075CA" w14:textId="77777777" w:rsidR="00BB1665" w:rsidRPr="00ED0BE2" w:rsidRDefault="00E1401E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ED0BE2">
        <w:rPr>
          <w:rFonts w:ascii="Times New Roman" w:eastAsia="Times New Roman" w:hAnsi="Times New Roman"/>
          <w:b/>
          <w:sz w:val="26"/>
          <w:szCs w:val="26"/>
          <w:lang w:eastAsia="ru-RU"/>
        </w:rPr>
        <w:t>11</w:t>
      </w:r>
      <w:r w:rsidR="0099613E" w:rsidRPr="00ED0BE2">
        <w:rPr>
          <w:rFonts w:ascii="Times New Roman" w:eastAsia="Times New Roman" w:hAnsi="Times New Roman"/>
          <w:b/>
          <w:sz w:val="26"/>
          <w:szCs w:val="26"/>
          <w:lang w:eastAsia="ru-RU"/>
        </w:rPr>
        <w:t>. Предполагаемая дата вступления в силу проекта нормативного правового акта, оценка необходимости установления переходного периода и (или) отсрочки вступления в силу проекта нормативного правового акта либо необходимость распространения предлагаемого регулирования на ранее возникшие отношения</w:t>
      </w:r>
    </w:p>
    <w:p w14:paraId="6BC37F7A" w14:textId="77777777" w:rsidR="00BB1665" w:rsidRPr="00ED0BE2" w:rsidRDefault="00BB1665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14:paraId="490BAC7C" w14:textId="094B8D54" w:rsidR="00BB1665" w:rsidRDefault="0099613E" w:rsidP="00975464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ED0BE2">
        <w:rPr>
          <w:rFonts w:ascii="Times New Roman" w:eastAsia="Times New Roman" w:hAnsi="Times New Roman"/>
          <w:sz w:val="26"/>
          <w:szCs w:val="26"/>
          <w:lang w:eastAsia="ru-RU"/>
        </w:rPr>
        <w:t>1</w:t>
      </w:r>
      <w:r w:rsidR="00E1401E" w:rsidRPr="00ED0BE2">
        <w:rPr>
          <w:rFonts w:ascii="Times New Roman" w:eastAsia="Times New Roman" w:hAnsi="Times New Roman"/>
          <w:sz w:val="26"/>
          <w:szCs w:val="26"/>
          <w:lang w:eastAsia="ru-RU"/>
        </w:rPr>
        <w:t>1</w:t>
      </w:r>
      <w:r w:rsidRPr="00ED0BE2">
        <w:rPr>
          <w:rFonts w:ascii="Times New Roman" w:eastAsia="Times New Roman" w:hAnsi="Times New Roman"/>
          <w:sz w:val="26"/>
          <w:szCs w:val="26"/>
          <w:lang w:eastAsia="ru-RU"/>
        </w:rPr>
        <w:t xml:space="preserve">.1. Предполагаемая дата вступления в силу проекта нормативного правового </w:t>
      </w:r>
      <w:r w:rsidR="00F16E14" w:rsidRPr="00ED0BE2">
        <w:rPr>
          <w:rFonts w:ascii="Times New Roman" w:eastAsia="Times New Roman" w:hAnsi="Times New Roman"/>
          <w:sz w:val="26"/>
          <w:szCs w:val="26"/>
          <w:lang w:eastAsia="ru-RU"/>
        </w:rPr>
        <w:t xml:space="preserve">акта: </w:t>
      </w:r>
      <w:r w:rsidR="00DC31F3" w:rsidRPr="00257B5D"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>декабрь</w:t>
      </w:r>
      <w:r w:rsidR="004B2AF3" w:rsidRPr="00257B5D"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 xml:space="preserve"> </w:t>
      </w:r>
      <w:r w:rsidRPr="00257B5D"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>2025 года.</w:t>
      </w:r>
    </w:p>
    <w:p w14:paraId="0C471C8B" w14:textId="77777777" w:rsidR="00257B5D" w:rsidRPr="00ED0BE2" w:rsidRDefault="00257B5D" w:rsidP="0097546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5FE4DBF9" w14:textId="77777777" w:rsidR="00BB1665" w:rsidRPr="00ED0BE2" w:rsidRDefault="00E1401E">
      <w:pPr>
        <w:spacing w:after="0" w:line="240" w:lineRule="auto"/>
        <w:ind w:firstLine="709"/>
        <w:jc w:val="both"/>
        <w:rPr>
          <w:rFonts w:ascii="Times New Roman" w:eastAsia="Times New Roman" w:hAnsi="Times New Roman"/>
          <w:i/>
          <w:sz w:val="26"/>
          <w:szCs w:val="26"/>
          <w:lang w:eastAsia="ru-RU"/>
        </w:rPr>
      </w:pPr>
      <w:r w:rsidRPr="00ED0BE2">
        <w:rPr>
          <w:rFonts w:ascii="Times New Roman" w:eastAsia="Times New Roman" w:hAnsi="Times New Roman"/>
          <w:sz w:val="26"/>
          <w:szCs w:val="26"/>
          <w:lang w:eastAsia="ru-RU"/>
        </w:rPr>
        <w:t>11</w:t>
      </w:r>
      <w:r w:rsidR="0099613E" w:rsidRPr="00ED0BE2">
        <w:rPr>
          <w:rFonts w:ascii="Times New Roman" w:eastAsia="Times New Roman" w:hAnsi="Times New Roman"/>
          <w:sz w:val="26"/>
          <w:szCs w:val="26"/>
          <w:lang w:eastAsia="ru-RU"/>
        </w:rPr>
        <w:t>.2. Необходимость установления переходного периода и (или) отсрочки введения предлагаемого регулирования:</w:t>
      </w:r>
      <w:r w:rsidR="0099613E" w:rsidRPr="00ED0BE2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 </w:t>
      </w:r>
    </w:p>
    <w:p w14:paraId="179B3FDD" w14:textId="7048C8F7" w:rsidR="00BB1665" w:rsidRPr="00257B5D" w:rsidRDefault="0099613E" w:rsidP="00975464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</w:pPr>
      <w:r w:rsidRPr="00257B5D"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 xml:space="preserve">необходимость установления переходного периода проекта акта отсутствует; </w:t>
      </w:r>
    </w:p>
    <w:p w14:paraId="1F1EC775" w14:textId="77777777" w:rsidR="00257B5D" w:rsidRPr="00975464" w:rsidRDefault="00257B5D" w:rsidP="00975464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14:paraId="39EDD1AF" w14:textId="77777777" w:rsidR="00BB1665" w:rsidRPr="00ED0BE2" w:rsidRDefault="0099613E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26"/>
          <w:szCs w:val="26"/>
          <w:u w:val="single"/>
        </w:rPr>
      </w:pPr>
      <w:r w:rsidRPr="00ED0BE2">
        <w:rPr>
          <w:rFonts w:ascii="Times New Roman" w:eastAsia="Times New Roman" w:hAnsi="Times New Roman"/>
          <w:sz w:val="26"/>
          <w:szCs w:val="26"/>
          <w:lang w:eastAsia="ru-RU"/>
        </w:rPr>
        <w:t>1</w:t>
      </w:r>
      <w:r w:rsidR="00E1401E" w:rsidRPr="00ED0BE2">
        <w:rPr>
          <w:rFonts w:ascii="Times New Roman" w:eastAsia="Times New Roman" w:hAnsi="Times New Roman"/>
          <w:sz w:val="26"/>
          <w:szCs w:val="26"/>
          <w:lang w:eastAsia="ru-RU"/>
        </w:rPr>
        <w:t>1</w:t>
      </w:r>
      <w:r w:rsidRPr="00ED0BE2">
        <w:rPr>
          <w:rFonts w:ascii="Times New Roman" w:eastAsia="Times New Roman" w:hAnsi="Times New Roman"/>
          <w:sz w:val="26"/>
          <w:szCs w:val="26"/>
          <w:lang w:eastAsia="ru-RU"/>
        </w:rPr>
        <w:t>.3. установлена необходимость установления отсрочки вступления в силу проекта нормативного правового акта</w:t>
      </w:r>
      <w:r w:rsidR="009F010D" w:rsidRPr="00ED0BE2">
        <w:rPr>
          <w:rFonts w:ascii="Times New Roman" w:eastAsia="Times New Roman" w:hAnsi="Times New Roman"/>
          <w:sz w:val="26"/>
          <w:szCs w:val="26"/>
          <w:lang w:eastAsia="ru-RU"/>
        </w:rPr>
        <w:t>:</w:t>
      </w:r>
      <w:r w:rsidRPr="00ED0BE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9F010D" w:rsidRPr="00257B5D"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>о</w:t>
      </w:r>
      <w:r w:rsidRPr="00257B5D">
        <w:rPr>
          <w:rFonts w:ascii="Times New Roman" w:eastAsia="Times New Roman" w:hAnsi="Times New Roman"/>
          <w:b/>
          <w:bCs/>
          <w:sz w:val="26"/>
          <w:szCs w:val="26"/>
          <w:u w:val="single"/>
          <w:lang w:eastAsia="ru-RU"/>
        </w:rPr>
        <w:t>тсутствует</w:t>
      </w:r>
      <w:r w:rsidR="00E73484" w:rsidRPr="00257B5D">
        <w:rPr>
          <w:rFonts w:ascii="Times New Roman" w:eastAsia="Times New Roman" w:hAnsi="Times New Roman"/>
          <w:b/>
          <w:bCs/>
          <w:sz w:val="26"/>
          <w:szCs w:val="26"/>
          <w:u w:val="single"/>
          <w:lang w:eastAsia="ru-RU"/>
        </w:rPr>
        <w:t>.</w:t>
      </w:r>
    </w:p>
    <w:p w14:paraId="42941AC7" w14:textId="33528E0A" w:rsidR="00BB1665" w:rsidRPr="00ED0BE2" w:rsidRDefault="00BB1665" w:rsidP="00975464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46D409C0" w14:textId="77777777" w:rsidR="00BB1665" w:rsidRPr="00ED0BE2" w:rsidRDefault="0099613E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ED0BE2">
        <w:rPr>
          <w:rFonts w:ascii="Times New Roman" w:eastAsia="Times New Roman" w:hAnsi="Times New Roman"/>
          <w:b/>
          <w:sz w:val="26"/>
          <w:szCs w:val="26"/>
          <w:lang w:eastAsia="ru-RU"/>
        </w:rPr>
        <w:t>1</w:t>
      </w:r>
      <w:r w:rsidR="00E1401E" w:rsidRPr="00ED0BE2">
        <w:rPr>
          <w:rFonts w:ascii="Times New Roman" w:eastAsia="Times New Roman" w:hAnsi="Times New Roman"/>
          <w:b/>
          <w:sz w:val="26"/>
          <w:szCs w:val="26"/>
          <w:lang w:eastAsia="ru-RU"/>
        </w:rPr>
        <w:t>2</w:t>
      </w:r>
      <w:r w:rsidRPr="00ED0BE2">
        <w:rPr>
          <w:rFonts w:ascii="Times New Roman" w:eastAsia="Times New Roman" w:hAnsi="Times New Roman"/>
          <w:b/>
          <w:sz w:val="26"/>
          <w:szCs w:val="26"/>
          <w:lang w:eastAsia="ru-RU"/>
        </w:rPr>
        <w:t>. Описание методов контроля эффективности выбранного способа достижения целей регулирования, индикативные показатели, программы мониторинга и иные способы (методы) оценки достижения заявленных целей регулирования</w:t>
      </w:r>
    </w:p>
    <w:p w14:paraId="4F86F333" w14:textId="77777777" w:rsidR="00BB1665" w:rsidRPr="00ED0BE2" w:rsidRDefault="00BB1665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tbl>
      <w:tblPr>
        <w:tblW w:w="0" w:type="auto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30"/>
        <w:gridCol w:w="4887"/>
      </w:tblGrid>
      <w:tr w:rsidR="007962DF" w:rsidRPr="00ED0BE2" w14:paraId="45FBC217" w14:textId="77777777" w:rsidTr="00975464">
        <w:trPr>
          <w:trHeight w:val="1040"/>
        </w:trPr>
        <w:tc>
          <w:tcPr>
            <w:tcW w:w="5030" w:type="dxa"/>
            <w:vAlign w:val="center"/>
          </w:tcPr>
          <w:p w14:paraId="072CCD50" w14:textId="77777777" w:rsidR="00BB1665" w:rsidRPr="00ED0BE2" w:rsidRDefault="00E140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ED0BE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12</w:t>
            </w:r>
            <w:r w:rsidR="0099613E" w:rsidRPr="00ED0BE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.1. Наименование целей регулирования (</w:t>
            </w:r>
            <w:r w:rsidR="0099613E" w:rsidRPr="00ED0BE2">
              <w:rPr>
                <w:rFonts w:ascii="Times New Roman" w:eastAsia="Times New Roman" w:hAnsi="Times New Roman"/>
                <w:i/>
                <w:sz w:val="26"/>
                <w:szCs w:val="26"/>
                <w:lang w:eastAsia="ru-RU"/>
              </w:rPr>
              <w:t>из раздела 4</w:t>
            </w:r>
            <w:r w:rsidR="0099613E" w:rsidRPr="00ED0BE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)</w:t>
            </w:r>
          </w:p>
        </w:tc>
        <w:tc>
          <w:tcPr>
            <w:tcW w:w="4887" w:type="dxa"/>
            <w:vAlign w:val="center"/>
          </w:tcPr>
          <w:p w14:paraId="5CCD2B1C" w14:textId="77777777" w:rsidR="00BB1665" w:rsidRPr="00ED0BE2" w:rsidRDefault="0099613E" w:rsidP="00E140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ED0BE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</w:t>
            </w:r>
            <w:r w:rsidR="00E1401E" w:rsidRPr="00ED0BE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</w:t>
            </w:r>
            <w:r w:rsidRPr="00ED0BE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.2. Показатели (индикаторы) достижения целей регулирования</w:t>
            </w:r>
          </w:p>
        </w:tc>
      </w:tr>
      <w:tr w:rsidR="00BB1665" w:rsidRPr="00ED0BE2" w14:paraId="4DDF5B1C" w14:textId="77777777" w:rsidTr="00975464">
        <w:trPr>
          <w:trHeight w:val="289"/>
        </w:trPr>
        <w:tc>
          <w:tcPr>
            <w:tcW w:w="5030" w:type="dxa"/>
            <w:tcBorders>
              <w:bottom w:val="single" w:sz="4" w:space="0" w:color="auto"/>
            </w:tcBorders>
          </w:tcPr>
          <w:p w14:paraId="14F02C5A" w14:textId="400176CC" w:rsidR="00C45930" w:rsidRPr="00257B5D" w:rsidRDefault="00C45930" w:rsidP="00C4593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6"/>
                <w:szCs w:val="26"/>
                <w:u w:val="single"/>
                <w:lang w:eastAsia="ru-RU"/>
              </w:rPr>
            </w:pPr>
            <w:r w:rsidRPr="00257B5D">
              <w:rPr>
                <w:rFonts w:ascii="Times New Roman" w:eastAsia="Times New Roman" w:hAnsi="Times New Roman"/>
                <w:b/>
                <w:sz w:val="26"/>
                <w:szCs w:val="26"/>
                <w:u w:val="single"/>
                <w:lang w:eastAsia="ru-RU"/>
              </w:rPr>
              <w:t>согласование вероятного вреда в части правильности</w:t>
            </w:r>
            <w:r w:rsidRPr="00257B5D">
              <w:rPr>
                <w:rFonts w:ascii="Times New Roman" w:eastAsia="Times New Roman" w:hAnsi="Times New Roman"/>
                <w:b/>
                <w:bCs/>
                <w:sz w:val="26"/>
                <w:szCs w:val="26"/>
                <w:u w:val="single"/>
              </w:rPr>
              <w:t xml:space="preserve"> в части правильности определения величин, составляющих вероятный вред при аварии ГТС, в случае если вероятный вред может быть причинен жизни, здоровью физических лиц, окружающей среде, имуществу физических и юридических лиц на территории Чеченской Республики с целью дальнейшего заключения собственником и (или) эксплуатирующей организацией договора обязательного страхования гражданской ответственности</w:t>
            </w:r>
          </w:p>
          <w:p w14:paraId="3E72D2E6" w14:textId="0973871B" w:rsidR="00AD5060" w:rsidRPr="00257B5D" w:rsidRDefault="00AD5060" w:rsidP="00AD506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6"/>
                <w:szCs w:val="26"/>
                <w:u w:val="single"/>
                <w:lang w:eastAsia="ru-RU"/>
              </w:rPr>
            </w:pPr>
          </w:p>
          <w:p w14:paraId="6651BBED" w14:textId="07F94405" w:rsidR="00BB1665" w:rsidRPr="00257B5D" w:rsidRDefault="00BB1665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b/>
                <w:i/>
                <w:sz w:val="26"/>
                <w:szCs w:val="26"/>
                <w:u w:val="single"/>
                <w:lang w:eastAsia="ru-RU"/>
              </w:rPr>
            </w:pPr>
          </w:p>
        </w:tc>
        <w:tc>
          <w:tcPr>
            <w:tcW w:w="4887" w:type="dxa"/>
            <w:tcBorders>
              <w:bottom w:val="single" w:sz="4" w:space="0" w:color="auto"/>
            </w:tcBorders>
          </w:tcPr>
          <w:p w14:paraId="1301F9F8" w14:textId="71D1FD83" w:rsidR="00494364" w:rsidRPr="00257B5D" w:rsidRDefault="00C45930" w:rsidP="00C45930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b/>
                <w:sz w:val="26"/>
                <w:szCs w:val="26"/>
                <w:u w:val="single"/>
                <w:lang w:eastAsia="ru-RU"/>
              </w:rPr>
            </w:pPr>
            <w:r w:rsidRPr="00257B5D">
              <w:rPr>
                <w:rFonts w:ascii="Times New Roman" w:eastAsia="Times New Roman" w:hAnsi="Times New Roman"/>
                <w:b/>
                <w:bCs/>
                <w:sz w:val="26"/>
                <w:szCs w:val="26"/>
                <w:u w:val="single"/>
                <w:lang w:eastAsia="ru-RU"/>
              </w:rPr>
              <w:t xml:space="preserve">доля рассмотренных заявлений о </w:t>
            </w:r>
            <w:r w:rsidRPr="00257B5D">
              <w:rPr>
                <w:rFonts w:ascii="Times New Roman" w:eastAsia="Times New Roman" w:hAnsi="Times New Roman"/>
                <w:b/>
                <w:sz w:val="26"/>
                <w:szCs w:val="26"/>
                <w:u w:val="single"/>
                <w:lang w:eastAsia="ru-RU"/>
              </w:rPr>
              <w:t>согласование вероятного вреда в части правильности</w:t>
            </w:r>
            <w:r w:rsidRPr="00257B5D">
              <w:rPr>
                <w:rFonts w:ascii="Times New Roman" w:eastAsia="Times New Roman" w:hAnsi="Times New Roman"/>
                <w:b/>
                <w:bCs/>
                <w:sz w:val="26"/>
                <w:szCs w:val="26"/>
                <w:u w:val="single"/>
              </w:rPr>
              <w:t xml:space="preserve"> в части правильности определения величин, составляющих вероятный вред при аварии ГТС, в случае если вероятный вред может быть причинен жизни, здоровью физических лиц, окружающей среде, имуществу физических и юридических лиц на территории Чеченской Республики</w:t>
            </w:r>
          </w:p>
        </w:tc>
      </w:tr>
    </w:tbl>
    <w:p w14:paraId="00C7AC95" w14:textId="77777777" w:rsidR="00405558" w:rsidRDefault="00405558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14:paraId="7D69B056" w14:textId="77777777" w:rsidR="00C355BC" w:rsidRDefault="00C355BC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14:paraId="5A9EBFF6" w14:textId="77777777" w:rsidR="00C355BC" w:rsidRDefault="00C355BC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14:paraId="17372FCA" w14:textId="77777777" w:rsidR="00C355BC" w:rsidRDefault="00C355BC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14:paraId="3B310FAE" w14:textId="77777777" w:rsidR="00C355BC" w:rsidRDefault="00C355BC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14:paraId="643361FF" w14:textId="77777777" w:rsidR="00C355BC" w:rsidRPr="00ED0BE2" w:rsidRDefault="00C355BC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14:paraId="325D9F91" w14:textId="77777777" w:rsidR="00BB1665" w:rsidRPr="00ED0BE2" w:rsidRDefault="0099613E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ED0BE2">
        <w:rPr>
          <w:rFonts w:ascii="Times New Roman" w:eastAsia="Times New Roman" w:hAnsi="Times New Roman"/>
          <w:b/>
          <w:sz w:val="26"/>
          <w:szCs w:val="26"/>
          <w:lang w:eastAsia="ru-RU"/>
        </w:rPr>
        <w:t>1</w:t>
      </w:r>
      <w:r w:rsidR="00E1401E" w:rsidRPr="00ED0BE2">
        <w:rPr>
          <w:rFonts w:ascii="Times New Roman" w:eastAsia="Times New Roman" w:hAnsi="Times New Roman"/>
          <w:b/>
          <w:sz w:val="26"/>
          <w:szCs w:val="26"/>
          <w:lang w:eastAsia="ru-RU"/>
        </w:rPr>
        <w:t>3</w:t>
      </w:r>
      <w:r w:rsidRPr="00ED0BE2">
        <w:rPr>
          <w:rFonts w:ascii="Times New Roman" w:eastAsia="Times New Roman" w:hAnsi="Times New Roman"/>
          <w:b/>
          <w:sz w:val="26"/>
          <w:szCs w:val="26"/>
          <w:lang w:eastAsia="ru-RU"/>
        </w:rPr>
        <w:t>. Необходимые для достижения заявленных целей регулирования организационно-технические, методологические, информационные и иные мероприятия</w:t>
      </w:r>
    </w:p>
    <w:p w14:paraId="4CBF5DF5" w14:textId="77777777" w:rsidR="00BB1665" w:rsidRPr="00ED0BE2" w:rsidRDefault="00BB1665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tbl>
      <w:tblPr>
        <w:tblW w:w="9783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01"/>
        <w:gridCol w:w="1432"/>
        <w:gridCol w:w="2264"/>
        <w:gridCol w:w="1581"/>
        <w:gridCol w:w="2105"/>
      </w:tblGrid>
      <w:tr w:rsidR="007962DF" w:rsidRPr="00ED0BE2" w14:paraId="4EE82E9F" w14:textId="77777777" w:rsidTr="00975464">
        <w:trPr>
          <w:trHeight w:val="1278"/>
        </w:trPr>
        <w:tc>
          <w:tcPr>
            <w:tcW w:w="2401" w:type="dxa"/>
          </w:tcPr>
          <w:p w14:paraId="64846980" w14:textId="77777777" w:rsidR="00BB1665" w:rsidRPr="00ED0BE2" w:rsidRDefault="00E140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ED0BE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13</w:t>
            </w:r>
            <w:r w:rsidR="0099613E" w:rsidRPr="00ED0BE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.1. Мероприятия, необходимые для достижения целей регулирования</w:t>
            </w:r>
          </w:p>
        </w:tc>
        <w:tc>
          <w:tcPr>
            <w:tcW w:w="1432" w:type="dxa"/>
          </w:tcPr>
          <w:p w14:paraId="46D04A1D" w14:textId="77777777" w:rsidR="00BB1665" w:rsidRPr="00ED0BE2" w:rsidRDefault="0099613E" w:rsidP="00E140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ED0BE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</w:t>
            </w:r>
            <w:r w:rsidR="00E1401E" w:rsidRPr="00ED0BE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</w:t>
            </w:r>
            <w:r w:rsidRPr="00ED0BE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.2. Сроки мероприятий</w:t>
            </w:r>
          </w:p>
        </w:tc>
        <w:tc>
          <w:tcPr>
            <w:tcW w:w="2264" w:type="dxa"/>
          </w:tcPr>
          <w:p w14:paraId="3FB8029E" w14:textId="77777777" w:rsidR="00BB1665" w:rsidRPr="00ED0BE2" w:rsidRDefault="0099613E" w:rsidP="002C0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ED0BE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</w:t>
            </w:r>
            <w:r w:rsidR="00E1401E" w:rsidRPr="00ED0BE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</w:t>
            </w:r>
            <w:r w:rsidRPr="00ED0BE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.3. Описание ожидаемого результата</w:t>
            </w:r>
          </w:p>
        </w:tc>
        <w:tc>
          <w:tcPr>
            <w:tcW w:w="1581" w:type="dxa"/>
          </w:tcPr>
          <w:p w14:paraId="11493733" w14:textId="77777777" w:rsidR="00BB1665" w:rsidRPr="00ED0BE2" w:rsidRDefault="00996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ED0BE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</w:t>
            </w:r>
            <w:r w:rsidR="00E1401E" w:rsidRPr="00ED0BE2">
              <w:rPr>
                <w:rFonts w:ascii="Times New Roman" w:eastAsia="Times New Roman" w:hAnsi="Times New Roman"/>
                <w:sz w:val="26"/>
                <w:szCs w:val="26"/>
                <w:lang w:val="en-US" w:eastAsia="ru-RU"/>
              </w:rPr>
              <w:t>3</w:t>
            </w:r>
            <w:r w:rsidRPr="00ED0BE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.4. Объем финансирования</w:t>
            </w:r>
          </w:p>
        </w:tc>
        <w:tc>
          <w:tcPr>
            <w:tcW w:w="2105" w:type="dxa"/>
          </w:tcPr>
          <w:p w14:paraId="40D76429" w14:textId="77777777" w:rsidR="00BB1665" w:rsidRPr="00ED0BE2" w:rsidRDefault="00996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ED0BE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</w:t>
            </w:r>
            <w:r w:rsidR="00F16E14" w:rsidRPr="00ED0BE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</w:t>
            </w:r>
            <w:r w:rsidRPr="00ED0BE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.5. Источники финансиро-</w:t>
            </w:r>
          </w:p>
          <w:p w14:paraId="222A616C" w14:textId="77777777" w:rsidR="00BB1665" w:rsidRPr="00ED0BE2" w:rsidRDefault="00996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ED0BE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вания</w:t>
            </w:r>
          </w:p>
        </w:tc>
      </w:tr>
      <w:tr w:rsidR="00494364" w:rsidRPr="00ED0BE2" w14:paraId="11A5EC18" w14:textId="77777777" w:rsidTr="00975464">
        <w:trPr>
          <w:trHeight w:val="1268"/>
        </w:trPr>
        <w:tc>
          <w:tcPr>
            <w:tcW w:w="2401" w:type="dxa"/>
          </w:tcPr>
          <w:p w14:paraId="6EF23005" w14:textId="77777777" w:rsidR="00494364" w:rsidRPr="00257B5D" w:rsidRDefault="00494364" w:rsidP="004943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u w:val="single"/>
                <w:lang w:eastAsia="ru-RU"/>
              </w:rPr>
            </w:pPr>
            <w:r w:rsidRPr="00257B5D">
              <w:rPr>
                <w:rFonts w:ascii="Times New Roman" w:eastAsia="Times New Roman" w:hAnsi="Times New Roman"/>
                <w:b/>
                <w:sz w:val="26"/>
                <w:szCs w:val="26"/>
                <w:u w:val="single"/>
                <w:lang w:eastAsia="ru-RU"/>
              </w:rPr>
              <w:t>Принятие проекта нормативного правового акта;</w:t>
            </w:r>
          </w:p>
          <w:p w14:paraId="5C292527" w14:textId="77777777" w:rsidR="00494364" w:rsidRPr="00257B5D" w:rsidRDefault="00494364" w:rsidP="004943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u w:val="single"/>
                <w:lang w:eastAsia="ru-RU"/>
              </w:rPr>
            </w:pPr>
          </w:p>
          <w:p w14:paraId="31833464" w14:textId="350B7954" w:rsidR="00494364" w:rsidRPr="00257B5D" w:rsidRDefault="00494364" w:rsidP="004943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u w:val="single"/>
                <w:lang w:eastAsia="ru-RU"/>
              </w:rPr>
            </w:pPr>
          </w:p>
          <w:p w14:paraId="117DB766" w14:textId="77777777" w:rsidR="00494364" w:rsidRPr="00257B5D" w:rsidRDefault="00494364" w:rsidP="004943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u w:val="single"/>
                <w:lang w:eastAsia="ru-RU"/>
              </w:rPr>
            </w:pPr>
          </w:p>
          <w:p w14:paraId="19052104" w14:textId="77777777" w:rsidR="00494364" w:rsidRPr="00257B5D" w:rsidRDefault="00494364" w:rsidP="004943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6"/>
                <w:szCs w:val="26"/>
                <w:u w:val="single"/>
              </w:rPr>
            </w:pPr>
          </w:p>
        </w:tc>
        <w:tc>
          <w:tcPr>
            <w:tcW w:w="1432" w:type="dxa"/>
          </w:tcPr>
          <w:p w14:paraId="74D06281" w14:textId="5412CBA4" w:rsidR="00494364" w:rsidRPr="00257B5D" w:rsidRDefault="00C45930" w:rsidP="0049436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6"/>
                <w:szCs w:val="26"/>
                <w:u w:val="single"/>
              </w:rPr>
            </w:pPr>
            <w:r w:rsidRPr="00257B5D">
              <w:rPr>
                <w:rFonts w:ascii="Times New Roman" w:eastAsia="Times New Roman" w:hAnsi="Times New Roman"/>
                <w:b/>
                <w:bCs/>
                <w:iCs/>
                <w:sz w:val="26"/>
                <w:szCs w:val="26"/>
                <w:u w:val="single"/>
                <w:lang w:eastAsia="ru-RU"/>
              </w:rPr>
              <w:t>с момента официального опубликования</w:t>
            </w:r>
            <w:r w:rsidR="00494364" w:rsidRPr="00257B5D">
              <w:rPr>
                <w:rFonts w:ascii="Times New Roman" w:eastAsia="Times New Roman" w:hAnsi="Times New Roman"/>
                <w:b/>
                <w:bCs/>
                <w:iCs/>
                <w:sz w:val="26"/>
                <w:szCs w:val="26"/>
                <w:u w:val="single"/>
                <w:lang w:eastAsia="ru-RU"/>
              </w:rPr>
              <w:t xml:space="preserve"> </w:t>
            </w:r>
          </w:p>
        </w:tc>
        <w:tc>
          <w:tcPr>
            <w:tcW w:w="2264" w:type="dxa"/>
          </w:tcPr>
          <w:p w14:paraId="795FD6B6" w14:textId="27434A00" w:rsidR="00494364" w:rsidRPr="00257B5D" w:rsidRDefault="008F0B76" w:rsidP="004943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6"/>
                <w:szCs w:val="26"/>
                <w:u w:val="single"/>
              </w:rPr>
            </w:pPr>
            <w:r w:rsidRPr="00257B5D">
              <w:rPr>
                <w:rFonts w:ascii="Times New Roman" w:eastAsia="Times New Roman" w:hAnsi="Times New Roman"/>
                <w:b/>
                <w:bCs/>
                <w:iCs/>
                <w:sz w:val="26"/>
                <w:szCs w:val="26"/>
                <w:u w:val="single"/>
              </w:rPr>
              <w:t>информ</w:t>
            </w:r>
            <w:r w:rsidR="00C45930" w:rsidRPr="00257B5D">
              <w:rPr>
                <w:rFonts w:ascii="Times New Roman" w:eastAsia="Times New Roman" w:hAnsi="Times New Roman"/>
                <w:b/>
                <w:bCs/>
                <w:iCs/>
                <w:sz w:val="26"/>
                <w:szCs w:val="26"/>
                <w:u w:val="single"/>
              </w:rPr>
              <w:t>ирование собственников</w:t>
            </w:r>
            <w:r w:rsidRPr="00257B5D">
              <w:rPr>
                <w:rFonts w:ascii="Times New Roman" w:eastAsia="Times New Roman" w:hAnsi="Times New Roman"/>
                <w:b/>
                <w:bCs/>
                <w:iCs/>
                <w:sz w:val="26"/>
                <w:szCs w:val="26"/>
                <w:u w:val="single"/>
              </w:rPr>
              <w:t xml:space="preserve"> и эксплуатирующие организации о порядке согласования</w:t>
            </w:r>
            <w:r w:rsidR="00215975" w:rsidRPr="00257B5D">
              <w:rPr>
                <w:rFonts w:ascii="Times New Roman" w:eastAsia="Times New Roman" w:hAnsi="Times New Roman"/>
                <w:b/>
                <w:bCs/>
                <w:iCs/>
                <w:sz w:val="26"/>
                <w:szCs w:val="26"/>
                <w:u w:val="single"/>
              </w:rPr>
              <w:t xml:space="preserve">  </w:t>
            </w:r>
          </w:p>
        </w:tc>
        <w:tc>
          <w:tcPr>
            <w:tcW w:w="1581" w:type="dxa"/>
          </w:tcPr>
          <w:p w14:paraId="5E26D1D2" w14:textId="183685C5" w:rsidR="00494364" w:rsidRPr="00257B5D" w:rsidRDefault="00494364" w:rsidP="0049436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6"/>
                <w:szCs w:val="26"/>
                <w:u w:val="single"/>
              </w:rPr>
            </w:pPr>
            <w:r w:rsidRPr="00257B5D">
              <w:rPr>
                <w:rFonts w:ascii="Times New Roman" w:eastAsia="Times New Roman" w:hAnsi="Times New Roman"/>
                <w:b/>
                <w:spacing w:val="1"/>
                <w:sz w:val="26"/>
                <w:szCs w:val="26"/>
                <w:u w:val="single"/>
                <w:lang w:eastAsia="ru-RU"/>
              </w:rPr>
              <w:t xml:space="preserve">Не требует финансирования </w:t>
            </w:r>
          </w:p>
        </w:tc>
        <w:tc>
          <w:tcPr>
            <w:tcW w:w="2105" w:type="dxa"/>
          </w:tcPr>
          <w:p w14:paraId="124C3BFC" w14:textId="12A6245D" w:rsidR="00494364" w:rsidRPr="00257B5D" w:rsidRDefault="008F0B76" w:rsidP="0049436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6"/>
                <w:szCs w:val="26"/>
                <w:u w:val="single"/>
              </w:rPr>
            </w:pPr>
            <w:r w:rsidRPr="00257B5D">
              <w:rPr>
                <w:rFonts w:ascii="Times New Roman" w:eastAsia="Times New Roman" w:hAnsi="Times New Roman"/>
                <w:b/>
                <w:spacing w:val="1"/>
                <w:sz w:val="26"/>
                <w:szCs w:val="26"/>
                <w:u w:val="single"/>
                <w:lang w:eastAsia="ru-RU"/>
              </w:rPr>
              <w:t>отсутствуют</w:t>
            </w:r>
          </w:p>
        </w:tc>
      </w:tr>
    </w:tbl>
    <w:p w14:paraId="255F1B61" w14:textId="77777777" w:rsidR="00BB1665" w:rsidRPr="00ED0BE2" w:rsidRDefault="00BB1665">
      <w:pPr>
        <w:spacing w:after="0" w:line="240" w:lineRule="auto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14:paraId="4CAA16BA" w14:textId="0E49BDF6" w:rsidR="00BB1665" w:rsidRPr="00ED0BE2" w:rsidRDefault="00F16E14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ED0BE2">
        <w:rPr>
          <w:rFonts w:ascii="Times New Roman" w:eastAsia="Times New Roman" w:hAnsi="Times New Roman"/>
          <w:b/>
          <w:sz w:val="26"/>
          <w:szCs w:val="26"/>
          <w:lang w:eastAsia="ru-RU"/>
        </w:rPr>
        <w:t>14</w:t>
      </w:r>
      <w:r w:rsidR="0099613E" w:rsidRPr="00ED0BE2">
        <w:rPr>
          <w:rFonts w:ascii="Times New Roman" w:eastAsia="Times New Roman" w:hAnsi="Times New Roman"/>
          <w:b/>
          <w:sz w:val="26"/>
          <w:szCs w:val="26"/>
          <w:lang w:eastAsia="ru-RU"/>
        </w:rPr>
        <w:t>. Выводы и дополнительные сведения, которые, по мнению разработчика, позволяют оценить обоснованность предлагаемого регулирования</w:t>
      </w:r>
    </w:p>
    <w:p w14:paraId="3436CA24" w14:textId="77777777" w:rsidR="00BB1665" w:rsidRPr="00ED0BE2" w:rsidRDefault="00BB1665">
      <w:pPr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4F4D7BFB" w14:textId="01FA30C9" w:rsidR="00BB1665" w:rsidRPr="00ED0BE2" w:rsidRDefault="0099613E" w:rsidP="0097546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ED0BE2">
        <w:rPr>
          <w:rFonts w:ascii="Times New Roman" w:eastAsia="Times New Roman" w:hAnsi="Times New Roman"/>
          <w:sz w:val="26"/>
          <w:szCs w:val="26"/>
          <w:lang w:eastAsia="ru-RU"/>
        </w:rPr>
        <w:t>1</w:t>
      </w:r>
      <w:r w:rsidR="00F16E14" w:rsidRPr="00ED0BE2">
        <w:rPr>
          <w:rFonts w:ascii="Times New Roman" w:eastAsia="Times New Roman" w:hAnsi="Times New Roman"/>
          <w:sz w:val="26"/>
          <w:szCs w:val="26"/>
          <w:lang w:eastAsia="ru-RU"/>
        </w:rPr>
        <w:t>4</w:t>
      </w:r>
      <w:r w:rsidRPr="00ED0BE2">
        <w:rPr>
          <w:rFonts w:ascii="Times New Roman" w:eastAsia="Times New Roman" w:hAnsi="Times New Roman"/>
          <w:sz w:val="26"/>
          <w:szCs w:val="26"/>
          <w:lang w:eastAsia="ru-RU"/>
        </w:rPr>
        <w:t>.1. Выводы об отсутствии либо обоснованности наличия в проекте нормативного правового акта положений, которые:</w:t>
      </w:r>
    </w:p>
    <w:p w14:paraId="377D9CAC" w14:textId="496375AB" w:rsidR="00BB1665" w:rsidRPr="00ED0BE2" w:rsidRDefault="00F16E14" w:rsidP="00761B4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ED0BE2">
        <w:rPr>
          <w:rFonts w:ascii="Times New Roman" w:eastAsia="Times New Roman" w:hAnsi="Times New Roman"/>
          <w:sz w:val="26"/>
          <w:szCs w:val="26"/>
          <w:lang w:eastAsia="ru-RU"/>
        </w:rPr>
        <w:t>14</w:t>
      </w:r>
      <w:r w:rsidR="0099613E" w:rsidRPr="00ED0BE2">
        <w:rPr>
          <w:rFonts w:ascii="Times New Roman" w:eastAsia="Times New Roman" w:hAnsi="Times New Roman"/>
          <w:sz w:val="26"/>
          <w:szCs w:val="26"/>
          <w:lang w:eastAsia="ru-RU"/>
        </w:rPr>
        <w:t xml:space="preserve">.1.1. вводят административные и иные ограничения и обязанности для субъектов предпринимательской и иной экономической деятельности или способствуют их введению: </w:t>
      </w:r>
      <w:r w:rsidR="00761B49" w:rsidRPr="00761B49"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>административные и иные ограничения и обязанности для субъектов предпринимательской и иной экономической деятельности не вводятся</w:t>
      </w:r>
      <w:r w:rsidR="00761B49"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>.</w:t>
      </w:r>
    </w:p>
    <w:p w14:paraId="346E1EEB" w14:textId="148B42D5" w:rsidR="00BB1665" w:rsidRPr="00ED0BE2" w:rsidRDefault="0099613E" w:rsidP="00C654A1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</w:pPr>
      <w:r w:rsidRPr="00ED0BE2">
        <w:rPr>
          <w:rFonts w:ascii="Times New Roman" w:eastAsia="Times New Roman" w:hAnsi="Times New Roman"/>
          <w:sz w:val="26"/>
          <w:szCs w:val="26"/>
          <w:lang w:eastAsia="ru-RU"/>
        </w:rPr>
        <w:t>1</w:t>
      </w:r>
      <w:r w:rsidR="00F16E14" w:rsidRPr="00ED0BE2">
        <w:rPr>
          <w:rFonts w:ascii="Times New Roman" w:eastAsia="Times New Roman" w:hAnsi="Times New Roman"/>
          <w:sz w:val="26"/>
          <w:szCs w:val="26"/>
          <w:lang w:eastAsia="ru-RU"/>
        </w:rPr>
        <w:t>4</w:t>
      </w:r>
      <w:r w:rsidRPr="00ED0BE2">
        <w:rPr>
          <w:rFonts w:ascii="Times New Roman" w:eastAsia="Times New Roman" w:hAnsi="Times New Roman"/>
          <w:sz w:val="26"/>
          <w:szCs w:val="26"/>
          <w:lang w:eastAsia="ru-RU"/>
        </w:rPr>
        <w:t>.1.2. способствуют возникновению расходов субъектов предпринимательской и иной экономической деятельности:</w:t>
      </w:r>
      <w:r w:rsidR="00C654A1" w:rsidRPr="00ED0BE2"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 xml:space="preserve"> </w:t>
      </w:r>
      <w:r w:rsidR="00761B49" w:rsidRPr="007962DF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не способствуют.</w:t>
      </w:r>
    </w:p>
    <w:p w14:paraId="74AA1B6F" w14:textId="3D8F9C14" w:rsidR="00BB1665" w:rsidRPr="00975464" w:rsidRDefault="0099613E" w:rsidP="0097546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ED0BE2">
        <w:rPr>
          <w:rFonts w:ascii="Times New Roman" w:eastAsia="Times New Roman" w:hAnsi="Times New Roman"/>
          <w:sz w:val="26"/>
          <w:szCs w:val="26"/>
          <w:lang w:eastAsia="ru-RU"/>
        </w:rPr>
        <w:t>1</w:t>
      </w:r>
      <w:r w:rsidR="00F16E14" w:rsidRPr="00ED0BE2">
        <w:rPr>
          <w:rFonts w:ascii="Times New Roman" w:eastAsia="Times New Roman" w:hAnsi="Times New Roman"/>
          <w:sz w:val="26"/>
          <w:szCs w:val="26"/>
          <w:lang w:eastAsia="ru-RU"/>
        </w:rPr>
        <w:t>4</w:t>
      </w:r>
      <w:r w:rsidRPr="00ED0BE2">
        <w:rPr>
          <w:rFonts w:ascii="Times New Roman" w:eastAsia="Times New Roman" w:hAnsi="Times New Roman"/>
          <w:sz w:val="26"/>
          <w:szCs w:val="26"/>
          <w:lang w:eastAsia="ru-RU"/>
        </w:rPr>
        <w:t>.1.3. способствуют возникновению расходов консолидированного бюджета Чеченской Республики:</w:t>
      </w:r>
      <w:r w:rsidRPr="00ED0BE2"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 xml:space="preserve"> </w:t>
      </w:r>
      <w:r w:rsidR="00761B49" w:rsidRPr="007962DF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не способствуют.</w:t>
      </w:r>
    </w:p>
    <w:p w14:paraId="30B10B4E" w14:textId="3D8F3AD1" w:rsidR="00BB1665" w:rsidRPr="00761B49" w:rsidRDefault="0099613E" w:rsidP="008F0B76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</w:pPr>
      <w:r w:rsidRPr="00ED0BE2">
        <w:rPr>
          <w:rFonts w:ascii="Times New Roman" w:eastAsia="Times New Roman" w:hAnsi="Times New Roman"/>
          <w:sz w:val="26"/>
          <w:szCs w:val="26"/>
          <w:lang w:eastAsia="ru-RU"/>
        </w:rPr>
        <w:t>1</w:t>
      </w:r>
      <w:r w:rsidR="00F16E14" w:rsidRPr="00ED0BE2">
        <w:rPr>
          <w:rFonts w:ascii="Times New Roman" w:eastAsia="Times New Roman" w:hAnsi="Times New Roman"/>
          <w:sz w:val="26"/>
          <w:szCs w:val="26"/>
          <w:lang w:eastAsia="ru-RU"/>
        </w:rPr>
        <w:t>4</w:t>
      </w:r>
      <w:r w:rsidRPr="00ED0BE2">
        <w:rPr>
          <w:rFonts w:ascii="Times New Roman" w:eastAsia="Times New Roman" w:hAnsi="Times New Roman"/>
          <w:sz w:val="26"/>
          <w:szCs w:val="26"/>
          <w:lang w:eastAsia="ru-RU"/>
        </w:rPr>
        <w:t xml:space="preserve">.1.4. способствуют ограничению конкуренции: </w:t>
      </w:r>
      <w:r w:rsidR="00761B49" w:rsidRPr="00761B49"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>не способствуют.</w:t>
      </w:r>
    </w:p>
    <w:p w14:paraId="07A60920" w14:textId="77777777" w:rsidR="00761B49" w:rsidRPr="00ED0BE2" w:rsidRDefault="00761B49" w:rsidP="008F0B76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14:paraId="130B8E7F" w14:textId="77777777" w:rsidR="00BB1665" w:rsidRPr="00ED0BE2" w:rsidRDefault="0099613E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ED0BE2">
        <w:rPr>
          <w:rFonts w:ascii="Times New Roman" w:eastAsia="Times New Roman" w:hAnsi="Times New Roman"/>
          <w:b/>
          <w:sz w:val="26"/>
          <w:szCs w:val="26"/>
          <w:lang w:eastAsia="ru-RU"/>
        </w:rPr>
        <w:t>1</w:t>
      </w:r>
      <w:r w:rsidR="00F16E14" w:rsidRPr="00ED0BE2">
        <w:rPr>
          <w:rFonts w:ascii="Times New Roman" w:eastAsia="Times New Roman" w:hAnsi="Times New Roman"/>
          <w:b/>
          <w:sz w:val="26"/>
          <w:szCs w:val="26"/>
          <w:lang w:eastAsia="ru-RU"/>
        </w:rPr>
        <w:t>5</w:t>
      </w:r>
      <w:r w:rsidRPr="00ED0BE2">
        <w:rPr>
          <w:rFonts w:ascii="Times New Roman" w:eastAsia="Times New Roman" w:hAnsi="Times New Roman"/>
          <w:b/>
          <w:sz w:val="26"/>
          <w:szCs w:val="26"/>
          <w:lang w:eastAsia="ru-RU"/>
        </w:rPr>
        <w:t>. Сведения о сроках проведения публичных консультаций по проекту нормативног</w:t>
      </w:r>
      <w:r w:rsidR="00E73484" w:rsidRPr="00ED0BE2">
        <w:rPr>
          <w:rFonts w:ascii="Times New Roman" w:eastAsia="Times New Roman" w:hAnsi="Times New Roman"/>
          <w:b/>
          <w:sz w:val="26"/>
          <w:szCs w:val="26"/>
          <w:lang w:eastAsia="ru-RU"/>
        </w:rPr>
        <w:t>о правового акта и сводному отче</w:t>
      </w:r>
      <w:r w:rsidRPr="00ED0BE2">
        <w:rPr>
          <w:rFonts w:ascii="Times New Roman" w:eastAsia="Times New Roman" w:hAnsi="Times New Roman"/>
          <w:b/>
          <w:sz w:val="26"/>
          <w:szCs w:val="26"/>
          <w:lang w:eastAsia="ru-RU"/>
        </w:rPr>
        <w:t>ту</w:t>
      </w:r>
    </w:p>
    <w:p w14:paraId="3D666BD6" w14:textId="77777777" w:rsidR="00BB1665" w:rsidRPr="00ED0BE2" w:rsidRDefault="00BB1665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vertAlign w:val="superscript"/>
          <w:lang w:eastAsia="ru-RU"/>
        </w:rPr>
      </w:pPr>
    </w:p>
    <w:p w14:paraId="312F3A97" w14:textId="77777777" w:rsidR="00761B49" w:rsidRDefault="0099613E" w:rsidP="0097546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ED0BE2">
        <w:rPr>
          <w:rFonts w:ascii="Times New Roman" w:eastAsia="Times New Roman" w:hAnsi="Times New Roman"/>
          <w:sz w:val="26"/>
          <w:szCs w:val="26"/>
          <w:lang w:eastAsia="ru-RU"/>
        </w:rPr>
        <w:t>1</w:t>
      </w:r>
      <w:r w:rsidR="00F16E14" w:rsidRPr="00ED0BE2">
        <w:rPr>
          <w:rFonts w:ascii="Times New Roman" w:eastAsia="Times New Roman" w:hAnsi="Times New Roman"/>
          <w:sz w:val="26"/>
          <w:szCs w:val="26"/>
          <w:lang w:eastAsia="ru-RU"/>
        </w:rPr>
        <w:t>5</w:t>
      </w:r>
      <w:r w:rsidRPr="00ED0BE2">
        <w:rPr>
          <w:rFonts w:ascii="Times New Roman" w:eastAsia="Times New Roman" w:hAnsi="Times New Roman"/>
          <w:sz w:val="26"/>
          <w:szCs w:val="26"/>
          <w:lang w:eastAsia="ru-RU"/>
        </w:rPr>
        <w:t>.1. Срок, в течение которого разработчиком принимались предложения в связи с проведением публичных консультаций проекта нормативного правового акта:</w:t>
      </w:r>
      <w:r w:rsidR="00975464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</w:p>
    <w:p w14:paraId="35B98E06" w14:textId="078D99E0" w:rsidR="00BB1665" w:rsidRPr="00761B49" w:rsidRDefault="00761B49" w:rsidP="00975464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</w:pPr>
      <w:r w:rsidRPr="00761B49"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>начало: 1</w:t>
      </w:r>
      <w:r w:rsidR="00DA08B8"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>3</w:t>
      </w:r>
      <w:r w:rsidRPr="00761B49"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 xml:space="preserve"> октября 2025 года, окончание: 1</w:t>
      </w:r>
      <w:r w:rsidR="00DA08B8"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>1</w:t>
      </w:r>
      <w:r w:rsidRPr="00761B49"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 xml:space="preserve"> ноября 2025 года.</w:t>
      </w:r>
    </w:p>
    <w:p w14:paraId="7DCB11CC" w14:textId="77777777" w:rsidR="00761B49" w:rsidRPr="00E52686" w:rsidRDefault="00761B49" w:rsidP="00975464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14:paraId="161046A4" w14:textId="5AD5F098" w:rsidR="00BB1665" w:rsidRDefault="00F16E14" w:rsidP="0097546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ED0BE2">
        <w:rPr>
          <w:rFonts w:ascii="Times New Roman" w:eastAsia="Times New Roman" w:hAnsi="Times New Roman"/>
          <w:sz w:val="26"/>
          <w:szCs w:val="26"/>
          <w:lang w:eastAsia="ru-RU"/>
        </w:rPr>
        <w:t>15</w:t>
      </w:r>
      <w:r w:rsidR="0099613E" w:rsidRPr="00ED0BE2">
        <w:rPr>
          <w:rFonts w:ascii="Times New Roman" w:eastAsia="Times New Roman" w:hAnsi="Times New Roman"/>
          <w:sz w:val="26"/>
          <w:szCs w:val="26"/>
          <w:lang w:eastAsia="ru-RU"/>
        </w:rPr>
        <w:t xml:space="preserve">.2. Сведения о количестве замечаний и предложений, полученных в связи с проведением публичных консультаций проекта нормативного правового акта: </w:t>
      </w:r>
    </w:p>
    <w:p w14:paraId="7276BB6A" w14:textId="77777777" w:rsidR="00761B49" w:rsidRPr="00ED0BE2" w:rsidRDefault="00761B49" w:rsidP="0097546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78FFD3E2" w14:textId="5F037207" w:rsidR="00975464" w:rsidRPr="005C2D4E" w:rsidRDefault="00F16E14" w:rsidP="00975464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ED0BE2">
        <w:rPr>
          <w:rFonts w:ascii="Times New Roman" w:eastAsia="Times New Roman" w:hAnsi="Times New Roman"/>
          <w:sz w:val="26"/>
          <w:szCs w:val="26"/>
          <w:lang w:eastAsia="ru-RU"/>
        </w:rPr>
        <w:t>15</w:t>
      </w:r>
      <w:r w:rsidR="0099613E" w:rsidRPr="00ED0BE2">
        <w:rPr>
          <w:rFonts w:ascii="Times New Roman" w:eastAsia="Times New Roman" w:hAnsi="Times New Roman"/>
          <w:sz w:val="26"/>
          <w:szCs w:val="26"/>
          <w:lang w:eastAsia="ru-RU"/>
        </w:rPr>
        <w:t>.3. Полный электронный адрес размещения проекта акта, сводного отчета, перечня вопросов и уведомления о разработке предлаг</w:t>
      </w:r>
      <w:r w:rsidR="00E73484" w:rsidRPr="00ED0BE2">
        <w:rPr>
          <w:rFonts w:ascii="Times New Roman" w:eastAsia="Times New Roman" w:hAnsi="Times New Roman"/>
          <w:sz w:val="26"/>
          <w:szCs w:val="26"/>
          <w:lang w:eastAsia="ru-RU"/>
        </w:rPr>
        <w:t>аемого правового</w:t>
      </w:r>
      <w:r w:rsidR="00E73484" w:rsidRPr="00ED0BE2">
        <w:rPr>
          <w:rFonts w:ascii="Times New Roman" w:eastAsia="Times New Roman" w:hAnsi="Times New Roman"/>
          <w:sz w:val="26"/>
          <w:szCs w:val="26"/>
          <w:lang w:eastAsia="ru-RU"/>
        </w:rPr>
        <w:tab/>
        <w:t xml:space="preserve">регулирования: </w:t>
      </w:r>
      <w:hyperlink r:id="rId10" w:history="1">
        <w:r w:rsidR="00975464" w:rsidRPr="00761B49">
          <w:rPr>
            <w:rStyle w:val="afb"/>
            <w:rFonts w:ascii="Times New Roman" w:hAnsi="Times New Roman"/>
            <w:sz w:val="26"/>
            <w:szCs w:val="26"/>
          </w:rPr>
          <w:t>https://mpr-chr.ru/dokumenty/otsenka-reguliruyushchego-vozdejstviya/uvedomleniya-o-podgotovke-proekta-npa</w:t>
        </w:r>
      </w:hyperlink>
      <w:r w:rsidR="00975464" w:rsidRPr="005C2D4E">
        <w:rPr>
          <w:rFonts w:ascii="Times New Roman" w:hAnsi="Times New Roman"/>
          <w:sz w:val="26"/>
          <w:szCs w:val="26"/>
        </w:rPr>
        <w:t xml:space="preserve"> («Главная» - «Документы» - «Оценка регулирующего воздействия»).</w:t>
      </w:r>
    </w:p>
    <w:p w14:paraId="1C89F4BB" w14:textId="1605D66D" w:rsidR="00BB1665" w:rsidRPr="00ED0BE2" w:rsidRDefault="00BB1665" w:rsidP="0097546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7836FECF" w14:textId="22330E53" w:rsidR="00CC599A" w:rsidRDefault="0015341D" w:rsidP="009F010D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М</w:t>
      </w:r>
      <w:r w:rsidR="00DD5666" w:rsidRPr="00ED0BE2">
        <w:rPr>
          <w:rFonts w:ascii="Times New Roman" w:eastAsia="Times New Roman" w:hAnsi="Times New Roman"/>
          <w:sz w:val="26"/>
          <w:szCs w:val="26"/>
          <w:lang w:eastAsia="ru-RU"/>
        </w:rPr>
        <w:t xml:space="preserve">инистр </w:t>
      </w:r>
      <w:r w:rsidR="00CC599A">
        <w:rPr>
          <w:rFonts w:ascii="Times New Roman" w:eastAsia="Times New Roman" w:hAnsi="Times New Roman"/>
          <w:sz w:val="26"/>
          <w:szCs w:val="26"/>
          <w:lang w:eastAsia="ru-RU"/>
        </w:rPr>
        <w:t>природных ресурсов</w:t>
      </w:r>
    </w:p>
    <w:p w14:paraId="54BEDDA6" w14:textId="5DAE17FA" w:rsidR="00DD5666" w:rsidRPr="00ED0BE2" w:rsidRDefault="00FA17D3" w:rsidP="009F010D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и</w:t>
      </w:r>
      <w:r w:rsidR="00CC599A">
        <w:rPr>
          <w:rFonts w:ascii="Times New Roman" w:eastAsia="Times New Roman" w:hAnsi="Times New Roman"/>
          <w:sz w:val="26"/>
          <w:szCs w:val="26"/>
          <w:lang w:eastAsia="ru-RU"/>
        </w:rPr>
        <w:t xml:space="preserve"> охраны окружающей среды </w:t>
      </w:r>
    </w:p>
    <w:p w14:paraId="60933BBD" w14:textId="216FBF63" w:rsidR="00DD5666" w:rsidRDefault="00DD5666" w:rsidP="009F010D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ED0BE2">
        <w:rPr>
          <w:rFonts w:ascii="Times New Roman" w:eastAsia="Times New Roman" w:hAnsi="Times New Roman"/>
          <w:sz w:val="26"/>
          <w:szCs w:val="26"/>
          <w:lang w:eastAsia="ru-RU"/>
        </w:rPr>
        <w:t xml:space="preserve">Чеченской Республики                                                                </w:t>
      </w:r>
      <w:r w:rsidR="0015341D">
        <w:rPr>
          <w:rFonts w:ascii="Times New Roman" w:eastAsia="Times New Roman" w:hAnsi="Times New Roman"/>
          <w:sz w:val="26"/>
          <w:szCs w:val="26"/>
          <w:lang w:eastAsia="ru-RU"/>
        </w:rPr>
        <w:t xml:space="preserve">   Ш.Ш. Абдулазизов</w:t>
      </w:r>
    </w:p>
    <w:sectPr w:rsidR="00DD5666" w:rsidSect="004F5309">
      <w:pgSz w:w="11906" w:h="16838"/>
      <w:pgMar w:top="993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97AEA58" w14:textId="77777777" w:rsidR="009B214C" w:rsidRDefault="009B214C">
      <w:pPr>
        <w:spacing w:after="0" w:line="240" w:lineRule="auto"/>
      </w:pPr>
      <w:r>
        <w:separator/>
      </w:r>
    </w:p>
  </w:endnote>
  <w:endnote w:type="continuationSeparator" w:id="0">
    <w:p w14:paraId="6A9C0EF1" w14:textId="77777777" w:rsidR="009B214C" w:rsidRDefault="009B21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B8825A7" w14:textId="77777777" w:rsidR="009B214C" w:rsidRDefault="009B214C">
      <w:pPr>
        <w:spacing w:after="0" w:line="240" w:lineRule="auto"/>
      </w:pPr>
      <w:r>
        <w:separator/>
      </w:r>
    </w:p>
  </w:footnote>
  <w:footnote w:type="continuationSeparator" w:id="0">
    <w:p w14:paraId="4F50C853" w14:textId="77777777" w:rsidR="009B214C" w:rsidRDefault="009B214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6D274F"/>
    <w:multiLevelType w:val="hybridMultilevel"/>
    <w:tmpl w:val="8C840480"/>
    <w:lvl w:ilvl="0" w:tplc="1A5468F0">
      <w:start w:val="1"/>
      <w:numFmt w:val="decimal"/>
      <w:lvlText w:val="%1."/>
      <w:lvlJc w:val="left"/>
      <w:pPr>
        <w:ind w:left="709" w:hanging="360"/>
      </w:pPr>
    </w:lvl>
    <w:lvl w:ilvl="1" w:tplc="54349FE8">
      <w:start w:val="1"/>
      <w:numFmt w:val="lowerLetter"/>
      <w:lvlText w:val="%2."/>
      <w:lvlJc w:val="left"/>
      <w:pPr>
        <w:ind w:left="1429" w:hanging="360"/>
      </w:pPr>
    </w:lvl>
    <w:lvl w:ilvl="2" w:tplc="1FA68C1C">
      <w:start w:val="1"/>
      <w:numFmt w:val="lowerRoman"/>
      <w:lvlText w:val="%3."/>
      <w:lvlJc w:val="right"/>
      <w:pPr>
        <w:ind w:left="2149" w:hanging="180"/>
      </w:pPr>
    </w:lvl>
    <w:lvl w:ilvl="3" w:tplc="71927190">
      <w:start w:val="1"/>
      <w:numFmt w:val="decimal"/>
      <w:lvlText w:val="%4."/>
      <w:lvlJc w:val="left"/>
      <w:pPr>
        <w:ind w:left="2869" w:hanging="360"/>
      </w:pPr>
    </w:lvl>
    <w:lvl w:ilvl="4" w:tplc="14D0CB7C">
      <w:start w:val="1"/>
      <w:numFmt w:val="lowerLetter"/>
      <w:lvlText w:val="%5."/>
      <w:lvlJc w:val="left"/>
      <w:pPr>
        <w:ind w:left="3589" w:hanging="360"/>
      </w:pPr>
    </w:lvl>
    <w:lvl w:ilvl="5" w:tplc="E3805CD2">
      <w:start w:val="1"/>
      <w:numFmt w:val="lowerRoman"/>
      <w:lvlText w:val="%6."/>
      <w:lvlJc w:val="right"/>
      <w:pPr>
        <w:ind w:left="4309" w:hanging="180"/>
      </w:pPr>
    </w:lvl>
    <w:lvl w:ilvl="6" w:tplc="7A1863BE">
      <w:start w:val="1"/>
      <w:numFmt w:val="decimal"/>
      <w:lvlText w:val="%7."/>
      <w:lvlJc w:val="left"/>
      <w:pPr>
        <w:ind w:left="5029" w:hanging="360"/>
      </w:pPr>
    </w:lvl>
    <w:lvl w:ilvl="7" w:tplc="FF7862C6">
      <w:start w:val="1"/>
      <w:numFmt w:val="lowerLetter"/>
      <w:lvlText w:val="%8."/>
      <w:lvlJc w:val="left"/>
      <w:pPr>
        <w:ind w:left="5749" w:hanging="360"/>
      </w:pPr>
    </w:lvl>
    <w:lvl w:ilvl="8" w:tplc="D6E0F80A">
      <w:start w:val="1"/>
      <w:numFmt w:val="lowerRoman"/>
      <w:lvlText w:val="%9."/>
      <w:lvlJc w:val="right"/>
      <w:pPr>
        <w:ind w:left="6469" w:hanging="180"/>
      </w:pPr>
    </w:lvl>
  </w:abstractNum>
  <w:abstractNum w:abstractNumId="1">
    <w:nsid w:val="13722093"/>
    <w:multiLevelType w:val="hybridMultilevel"/>
    <w:tmpl w:val="B65C8F00"/>
    <w:lvl w:ilvl="0" w:tplc="8026CD5E">
      <w:start w:val="1"/>
      <w:numFmt w:val="decimal"/>
      <w:lvlText w:val="%1."/>
      <w:lvlJc w:val="left"/>
      <w:pPr>
        <w:ind w:left="709" w:hanging="360"/>
      </w:pPr>
    </w:lvl>
    <w:lvl w:ilvl="1" w:tplc="450665D8">
      <w:start w:val="1"/>
      <w:numFmt w:val="lowerLetter"/>
      <w:lvlText w:val="%2."/>
      <w:lvlJc w:val="left"/>
      <w:pPr>
        <w:ind w:left="1429" w:hanging="360"/>
      </w:pPr>
    </w:lvl>
    <w:lvl w:ilvl="2" w:tplc="83DC2556">
      <w:start w:val="1"/>
      <w:numFmt w:val="lowerRoman"/>
      <w:lvlText w:val="%3."/>
      <w:lvlJc w:val="right"/>
      <w:pPr>
        <w:ind w:left="2149" w:hanging="180"/>
      </w:pPr>
    </w:lvl>
    <w:lvl w:ilvl="3" w:tplc="D408B0E4">
      <w:start w:val="1"/>
      <w:numFmt w:val="decimal"/>
      <w:lvlText w:val="%4."/>
      <w:lvlJc w:val="left"/>
      <w:pPr>
        <w:ind w:left="2869" w:hanging="360"/>
      </w:pPr>
    </w:lvl>
    <w:lvl w:ilvl="4" w:tplc="A712F3AA">
      <w:start w:val="1"/>
      <w:numFmt w:val="lowerLetter"/>
      <w:lvlText w:val="%5."/>
      <w:lvlJc w:val="left"/>
      <w:pPr>
        <w:ind w:left="3589" w:hanging="360"/>
      </w:pPr>
    </w:lvl>
    <w:lvl w:ilvl="5" w:tplc="43D4AC18">
      <w:start w:val="1"/>
      <w:numFmt w:val="lowerRoman"/>
      <w:lvlText w:val="%6."/>
      <w:lvlJc w:val="right"/>
      <w:pPr>
        <w:ind w:left="4309" w:hanging="180"/>
      </w:pPr>
    </w:lvl>
    <w:lvl w:ilvl="6" w:tplc="A78654DC">
      <w:start w:val="1"/>
      <w:numFmt w:val="decimal"/>
      <w:lvlText w:val="%7."/>
      <w:lvlJc w:val="left"/>
      <w:pPr>
        <w:ind w:left="5029" w:hanging="360"/>
      </w:pPr>
    </w:lvl>
    <w:lvl w:ilvl="7" w:tplc="D3AAB636">
      <w:start w:val="1"/>
      <w:numFmt w:val="lowerLetter"/>
      <w:lvlText w:val="%8."/>
      <w:lvlJc w:val="left"/>
      <w:pPr>
        <w:ind w:left="5749" w:hanging="360"/>
      </w:pPr>
    </w:lvl>
    <w:lvl w:ilvl="8" w:tplc="EEAA90D2">
      <w:start w:val="1"/>
      <w:numFmt w:val="lowerRoman"/>
      <w:lvlText w:val="%9."/>
      <w:lvlJc w:val="right"/>
      <w:pPr>
        <w:ind w:left="6469" w:hanging="180"/>
      </w:pPr>
    </w:lvl>
  </w:abstractNum>
  <w:abstractNum w:abstractNumId="2">
    <w:nsid w:val="19E805D3"/>
    <w:multiLevelType w:val="multilevel"/>
    <w:tmpl w:val="CACA56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55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3">
    <w:nsid w:val="22A5488D"/>
    <w:multiLevelType w:val="multilevel"/>
    <w:tmpl w:val="A89E28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4">
    <w:nsid w:val="50104B88"/>
    <w:multiLevelType w:val="hybridMultilevel"/>
    <w:tmpl w:val="A5D8F11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1665"/>
    <w:rsid w:val="00020ECA"/>
    <w:rsid w:val="00022EA3"/>
    <w:rsid w:val="000310EF"/>
    <w:rsid w:val="00062B7A"/>
    <w:rsid w:val="00065054"/>
    <w:rsid w:val="00074505"/>
    <w:rsid w:val="000853EF"/>
    <w:rsid w:val="0008560E"/>
    <w:rsid w:val="00086882"/>
    <w:rsid w:val="000B2AA1"/>
    <w:rsid w:val="000C73B3"/>
    <w:rsid w:val="000E6D48"/>
    <w:rsid w:val="000F4564"/>
    <w:rsid w:val="00123738"/>
    <w:rsid w:val="001243DF"/>
    <w:rsid w:val="00127725"/>
    <w:rsid w:val="00135F31"/>
    <w:rsid w:val="0014509B"/>
    <w:rsid w:val="0015309D"/>
    <w:rsid w:val="0015341D"/>
    <w:rsid w:val="00153BC2"/>
    <w:rsid w:val="00174A5C"/>
    <w:rsid w:val="00192AB3"/>
    <w:rsid w:val="001933D0"/>
    <w:rsid w:val="001A35E0"/>
    <w:rsid w:val="001C2CE9"/>
    <w:rsid w:val="001D4241"/>
    <w:rsid w:val="001F189C"/>
    <w:rsid w:val="001F1B9C"/>
    <w:rsid w:val="001F270B"/>
    <w:rsid w:val="001F4082"/>
    <w:rsid w:val="001F4958"/>
    <w:rsid w:val="001F69B1"/>
    <w:rsid w:val="00214217"/>
    <w:rsid w:val="00215975"/>
    <w:rsid w:val="00217728"/>
    <w:rsid w:val="002374C9"/>
    <w:rsid w:val="002524FF"/>
    <w:rsid w:val="00257B5D"/>
    <w:rsid w:val="00265EBA"/>
    <w:rsid w:val="00277EEA"/>
    <w:rsid w:val="002A7BBB"/>
    <w:rsid w:val="002B0CD1"/>
    <w:rsid w:val="002B1BE3"/>
    <w:rsid w:val="002B755E"/>
    <w:rsid w:val="002C0872"/>
    <w:rsid w:val="002D008B"/>
    <w:rsid w:val="002D27ED"/>
    <w:rsid w:val="002D56E9"/>
    <w:rsid w:val="00326F51"/>
    <w:rsid w:val="00335143"/>
    <w:rsid w:val="00336BD2"/>
    <w:rsid w:val="00337C8E"/>
    <w:rsid w:val="00343E9F"/>
    <w:rsid w:val="00392123"/>
    <w:rsid w:val="00394F8C"/>
    <w:rsid w:val="003A0899"/>
    <w:rsid w:val="003A6590"/>
    <w:rsid w:val="003B0582"/>
    <w:rsid w:val="003B2484"/>
    <w:rsid w:val="003B428F"/>
    <w:rsid w:val="003C1D0D"/>
    <w:rsid w:val="003C2094"/>
    <w:rsid w:val="003C62A4"/>
    <w:rsid w:val="003D55D5"/>
    <w:rsid w:val="003E000B"/>
    <w:rsid w:val="003E0460"/>
    <w:rsid w:val="003E290C"/>
    <w:rsid w:val="003E3E42"/>
    <w:rsid w:val="003F0DB0"/>
    <w:rsid w:val="003F4FC3"/>
    <w:rsid w:val="0040171C"/>
    <w:rsid w:val="00402149"/>
    <w:rsid w:val="00404F4C"/>
    <w:rsid w:val="00405558"/>
    <w:rsid w:val="00426ABB"/>
    <w:rsid w:val="00433EEA"/>
    <w:rsid w:val="004455F7"/>
    <w:rsid w:val="00445DC9"/>
    <w:rsid w:val="00451B14"/>
    <w:rsid w:val="00464BF2"/>
    <w:rsid w:val="00474382"/>
    <w:rsid w:val="00494364"/>
    <w:rsid w:val="004A7B96"/>
    <w:rsid w:val="004B08DE"/>
    <w:rsid w:val="004B2AF3"/>
    <w:rsid w:val="004C6920"/>
    <w:rsid w:val="004D35A2"/>
    <w:rsid w:val="004F5309"/>
    <w:rsid w:val="00513DCC"/>
    <w:rsid w:val="0051503A"/>
    <w:rsid w:val="005170C0"/>
    <w:rsid w:val="00521AFD"/>
    <w:rsid w:val="005227D6"/>
    <w:rsid w:val="005409C4"/>
    <w:rsid w:val="005421A1"/>
    <w:rsid w:val="00545332"/>
    <w:rsid w:val="00556687"/>
    <w:rsid w:val="005605C4"/>
    <w:rsid w:val="005605DA"/>
    <w:rsid w:val="00566A78"/>
    <w:rsid w:val="00582F0D"/>
    <w:rsid w:val="00590FBD"/>
    <w:rsid w:val="005A3FF9"/>
    <w:rsid w:val="005A52A0"/>
    <w:rsid w:val="005A6923"/>
    <w:rsid w:val="005B17A8"/>
    <w:rsid w:val="005C443D"/>
    <w:rsid w:val="005C4444"/>
    <w:rsid w:val="005D139B"/>
    <w:rsid w:val="005E0FC8"/>
    <w:rsid w:val="005F4172"/>
    <w:rsid w:val="005F62FC"/>
    <w:rsid w:val="00600A40"/>
    <w:rsid w:val="00610AD6"/>
    <w:rsid w:val="006133E7"/>
    <w:rsid w:val="006238AF"/>
    <w:rsid w:val="0062492F"/>
    <w:rsid w:val="006559EC"/>
    <w:rsid w:val="0066130D"/>
    <w:rsid w:val="006719D1"/>
    <w:rsid w:val="00684C66"/>
    <w:rsid w:val="006856E3"/>
    <w:rsid w:val="00686328"/>
    <w:rsid w:val="006B0804"/>
    <w:rsid w:val="006B5490"/>
    <w:rsid w:val="006D724C"/>
    <w:rsid w:val="006E0ABE"/>
    <w:rsid w:val="00721188"/>
    <w:rsid w:val="007322C4"/>
    <w:rsid w:val="0073573D"/>
    <w:rsid w:val="0073794C"/>
    <w:rsid w:val="0075063B"/>
    <w:rsid w:val="00753936"/>
    <w:rsid w:val="00761B49"/>
    <w:rsid w:val="00771414"/>
    <w:rsid w:val="00781FB7"/>
    <w:rsid w:val="00783CAA"/>
    <w:rsid w:val="00793263"/>
    <w:rsid w:val="007962DF"/>
    <w:rsid w:val="007C6504"/>
    <w:rsid w:val="007D0F4F"/>
    <w:rsid w:val="007F15FA"/>
    <w:rsid w:val="00822D61"/>
    <w:rsid w:val="008239C7"/>
    <w:rsid w:val="00833AC8"/>
    <w:rsid w:val="00845251"/>
    <w:rsid w:val="00855321"/>
    <w:rsid w:val="00856697"/>
    <w:rsid w:val="008625B4"/>
    <w:rsid w:val="00863031"/>
    <w:rsid w:val="00865F85"/>
    <w:rsid w:val="00872D18"/>
    <w:rsid w:val="00880192"/>
    <w:rsid w:val="008809A9"/>
    <w:rsid w:val="00890CC0"/>
    <w:rsid w:val="008B1D38"/>
    <w:rsid w:val="008C10CC"/>
    <w:rsid w:val="008C7E7C"/>
    <w:rsid w:val="008D146F"/>
    <w:rsid w:val="008D2EB8"/>
    <w:rsid w:val="008D4090"/>
    <w:rsid w:val="008E2333"/>
    <w:rsid w:val="008E4706"/>
    <w:rsid w:val="008F0B76"/>
    <w:rsid w:val="009126E2"/>
    <w:rsid w:val="00942D6B"/>
    <w:rsid w:val="0095097C"/>
    <w:rsid w:val="009730F1"/>
    <w:rsid w:val="0097323A"/>
    <w:rsid w:val="00973614"/>
    <w:rsid w:val="00973F7A"/>
    <w:rsid w:val="00975464"/>
    <w:rsid w:val="00976ACE"/>
    <w:rsid w:val="009770FA"/>
    <w:rsid w:val="00985E79"/>
    <w:rsid w:val="0099040F"/>
    <w:rsid w:val="00992CC0"/>
    <w:rsid w:val="0099613E"/>
    <w:rsid w:val="009B0B35"/>
    <w:rsid w:val="009B214C"/>
    <w:rsid w:val="009B4C72"/>
    <w:rsid w:val="009D0457"/>
    <w:rsid w:val="009D1FF1"/>
    <w:rsid w:val="009D2765"/>
    <w:rsid w:val="009E1614"/>
    <w:rsid w:val="009E744A"/>
    <w:rsid w:val="009F010D"/>
    <w:rsid w:val="009F1306"/>
    <w:rsid w:val="009F16AE"/>
    <w:rsid w:val="00A00E2E"/>
    <w:rsid w:val="00A011BA"/>
    <w:rsid w:val="00A13E7B"/>
    <w:rsid w:val="00A21124"/>
    <w:rsid w:val="00A22294"/>
    <w:rsid w:val="00A30BA9"/>
    <w:rsid w:val="00A35E3D"/>
    <w:rsid w:val="00A37DF1"/>
    <w:rsid w:val="00A57E9F"/>
    <w:rsid w:val="00A9491C"/>
    <w:rsid w:val="00AA3B9B"/>
    <w:rsid w:val="00AA66DE"/>
    <w:rsid w:val="00AB0705"/>
    <w:rsid w:val="00AB3CC9"/>
    <w:rsid w:val="00AC03A8"/>
    <w:rsid w:val="00AC487F"/>
    <w:rsid w:val="00AC6228"/>
    <w:rsid w:val="00AD1575"/>
    <w:rsid w:val="00AD5060"/>
    <w:rsid w:val="00B03593"/>
    <w:rsid w:val="00B16A56"/>
    <w:rsid w:val="00B2299F"/>
    <w:rsid w:val="00B65C9D"/>
    <w:rsid w:val="00B7630A"/>
    <w:rsid w:val="00B80366"/>
    <w:rsid w:val="00B923EA"/>
    <w:rsid w:val="00BA18F6"/>
    <w:rsid w:val="00BA63CA"/>
    <w:rsid w:val="00BB1665"/>
    <w:rsid w:val="00BC0689"/>
    <w:rsid w:val="00BD0F4E"/>
    <w:rsid w:val="00C1182A"/>
    <w:rsid w:val="00C21729"/>
    <w:rsid w:val="00C2264B"/>
    <w:rsid w:val="00C34A7B"/>
    <w:rsid w:val="00C355BC"/>
    <w:rsid w:val="00C45930"/>
    <w:rsid w:val="00C63FE5"/>
    <w:rsid w:val="00C654A1"/>
    <w:rsid w:val="00C7349A"/>
    <w:rsid w:val="00C90A36"/>
    <w:rsid w:val="00CA09C9"/>
    <w:rsid w:val="00CB3C1B"/>
    <w:rsid w:val="00CC599A"/>
    <w:rsid w:val="00CD669F"/>
    <w:rsid w:val="00CF109B"/>
    <w:rsid w:val="00CF1C89"/>
    <w:rsid w:val="00CF3438"/>
    <w:rsid w:val="00D05513"/>
    <w:rsid w:val="00D07687"/>
    <w:rsid w:val="00D07864"/>
    <w:rsid w:val="00D11EAE"/>
    <w:rsid w:val="00D529D4"/>
    <w:rsid w:val="00D553A8"/>
    <w:rsid w:val="00D55461"/>
    <w:rsid w:val="00D60088"/>
    <w:rsid w:val="00D87AC6"/>
    <w:rsid w:val="00DA08B8"/>
    <w:rsid w:val="00DB1989"/>
    <w:rsid w:val="00DB5AEB"/>
    <w:rsid w:val="00DC3003"/>
    <w:rsid w:val="00DC31F3"/>
    <w:rsid w:val="00DC32C0"/>
    <w:rsid w:val="00DC50EC"/>
    <w:rsid w:val="00DC52A0"/>
    <w:rsid w:val="00DD5666"/>
    <w:rsid w:val="00DE01F4"/>
    <w:rsid w:val="00DE440F"/>
    <w:rsid w:val="00DE480B"/>
    <w:rsid w:val="00DE6D3A"/>
    <w:rsid w:val="00DF05DE"/>
    <w:rsid w:val="00E1401E"/>
    <w:rsid w:val="00E252C7"/>
    <w:rsid w:val="00E3213B"/>
    <w:rsid w:val="00E50724"/>
    <w:rsid w:val="00E51F5B"/>
    <w:rsid w:val="00E52686"/>
    <w:rsid w:val="00E70BE8"/>
    <w:rsid w:val="00E73484"/>
    <w:rsid w:val="00EB3346"/>
    <w:rsid w:val="00EC30FE"/>
    <w:rsid w:val="00ED0BE2"/>
    <w:rsid w:val="00EF4022"/>
    <w:rsid w:val="00F00F5A"/>
    <w:rsid w:val="00F05040"/>
    <w:rsid w:val="00F15FB8"/>
    <w:rsid w:val="00F16E14"/>
    <w:rsid w:val="00F172FF"/>
    <w:rsid w:val="00F276EA"/>
    <w:rsid w:val="00F30D14"/>
    <w:rsid w:val="00F36578"/>
    <w:rsid w:val="00F41C5A"/>
    <w:rsid w:val="00F66C7F"/>
    <w:rsid w:val="00F947F7"/>
    <w:rsid w:val="00FA17D3"/>
    <w:rsid w:val="00FA5027"/>
    <w:rsid w:val="00FC31E0"/>
    <w:rsid w:val="00FE0F59"/>
    <w:rsid w:val="00FE4C8B"/>
    <w:rsid w:val="00FF4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656D8D"/>
  <w15:docId w15:val="{522E83AA-41E0-4DF3-94F7-D0358B8550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5930"/>
    <w:pPr>
      <w:spacing w:after="160" w:line="259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  <w:pPr>
      <w:spacing w:after="0"/>
    </w:pPr>
  </w:style>
  <w:style w:type="paragraph" w:styleId="af3">
    <w:name w:val="List Paragraph"/>
    <w:basedOn w:val="a"/>
    <w:uiPriority w:val="34"/>
    <w:qFormat/>
    <w:pPr>
      <w:ind w:left="720"/>
      <w:contextualSpacing/>
    </w:pPr>
    <w:rPr>
      <w:lang w:eastAsia="ru-RU"/>
    </w:rPr>
  </w:style>
  <w:style w:type="paragraph" w:customStyle="1" w:styleId="unformattext">
    <w:name w:val="unformattext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f4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Balloon Text"/>
    <w:basedOn w:val="a"/>
    <w:link w:val="af6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Pr>
      <w:rFonts w:ascii="Tahoma" w:eastAsia="Calibri" w:hAnsi="Tahoma" w:cs="Tahoma"/>
      <w:sz w:val="16"/>
      <w:szCs w:val="16"/>
    </w:rPr>
  </w:style>
  <w:style w:type="paragraph" w:styleId="af7">
    <w:name w:val="header"/>
    <w:basedOn w:val="a"/>
    <w:link w:val="af8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Верхний колонтитул Знак"/>
    <w:basedOn w:val="a0"/>
    <w:link w:val="af7"/>
    <w:uiPriority w:val="99"/>
    <w:rPr>
      <w:rFonts w:ascii="Calibri" w:eastAsia="Calibri" w:hAnsi="Calibri" w:cs="Times New Roman"/>
    </w:rPr>
  </w:style>
  <w:style w:type="paragraph" w:styleId="af9">
    <w:name w:val="footer"/>
    <w:basedOn w:val="a"/>
    <w:link w:val="af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Нижний колонтитул Знак"/>
    <w:basedOn w:val="a0"/>
    <w:link w:val="af9"/>
    <w:uiPriority w:val="99"/>
    <w:rPr>
      <w:rFonts w:ascii="Calibri" w:eastAsia="Calibri" w:hAnsi="Calibri" w:cs="Times New Roman"/>
    </w:rPr>
  </w:style>
  <w:style w:type="character" w:styleId="afb">
    <w:name w:val="Hyperlink"/>
    <w:basedOn w:val="a0"/>
    <w:uiPriority w:val="99"/>
    <w:unhideWhenUsed/>
    <w:rPr>
      <w:color w:val="0000FF" w:themeColor="hyperlink"/>
      <w:u w:val="single"/>
    </w:rPr>
  </w:style>
  <w:style w:type="character" w:styleId="afc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A57E9F"/>
    <w:rPr>
      <w:color w:val="605E5C"/>
      <w:shd w:val="clear" w:color="auto" w:fill="E1DFDD"/>
    </w:rPr>
  </w:style>
  <w:style w:type="character" w:customStyle="1" w:styleId="afd">
    <w:name w:val="Гипертекстовая ссылка"/>
    <w:basedOn w:val="a0"/>
    <w:uiPriority w:val="99"/>
    <w:rsid w:val="0015309D"/>
    <w:rPr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179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8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mpr-chr.ru/dokumenty/otsenka-reguliruyushchego-vozdejstviya/uvedomleniya-o-podgotovke-proekta-npa%2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CC73C4-C3D0-44C9-B58E-FF58410317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1619</TotalTime>
  <Pages>10</Pages>
  <Words>2974</Words>
  <Characters>16957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19892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110134-1268</dc:creator>
  <cp:keywords/>
  <dc:description/>
  <cp:lastModifiedBy>110134-1518</cp:lastModifiedBy>
  <cp:revision>75</cp:revision>
  <dcterms:created xsi:type="dcterms:W3CDTF">2025-10-31T08:35:00Z</dcterms:created>
  <dcterms:modified xsi:type="dcterms:W3CDTF">2026-09-03T09:38:00Z</dcterms:modified>
</cp:coreProperties>
</file>